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Informe Experto: Análisis Sistémico para Proyectos Energéticos – Conceptos y Aplicaciones para Principiantes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Introducción al Análisis Sistémico y su Relevancia en Proyectos Energéticos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¿Qué es el Pensamiento Sistémico y la Dinámica de Sistemas?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 pensamiento sistémico representa una filosofía y un conjunto de herramientas fundamentales para comprender la complejidad inherente a diversos fenómenos, enfocándose en la observación del sistema como un todo y, crucialmente, en las interrelaciones dinámicas entre sus partes constituyentes. Este enfoque contrasta con el pensamiento analítico más tradicional, que tiende a descomponer los problemas en sus componentes más pequeños para estudiarlos de forma aislada, sin siempre prestar la debida atención a cómo estas partes interactúan y se influencian mutuamente a lo largo del tiempo.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 sistema, desde esta perspectiva, se define como "un conjunto de elementos interrelacionados con un objetivo común".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Dinámica de Sistemas es una metodología rigurosa, basada en los principios del pensamiento sistémico, que se utiliza para modelar, simular y analizar el comportamiento de sistemas complejos a medida que evolucionan temporalmente.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 se limita a observar el cambio, sino que busca identificar y comprender las "fuerzas" subyacentes, a menudo estructuradas en forma de bucles de retroalimentación, que generan dicho cambio y determinan la trayectoria del sistema.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verdadera potencia del pensamiento sistémico, y por extensión de la Dinámica de Sistemas, radica en su capacidad para ir más allá del estudio de las partes individuales. Permite revelar cómo las </w:t>
      </w:r>
      <w:r w:rsidDel="00000000" w:rsidR="00000000" w:rsidRPr="00000000">
        <w:rPr>
          <w:rFonts w:ascii="Google Sans Text" w:cs="Google Sans Text" w:eastAsia="Google Sans Text" w:hAnsi="Google Sans Text"/>
          <w:i w:val="1"/>
          <w:color w:val="1b1c1d"/>
          <w:sz w:val="24"/>
          <w:szCs w:val="24"/>
          <w:rtl w:val="0"/>
        </w:rPr>
        <w:t xml:space="preserve">interacciones</w:t>
      </w:r>
      <w:r w:rsidDel="00000000" w:rsidR="00000000" w:rsidRPr="00000000">
        <w:rPr>
          <w:rFonts w:ascii="Google Sans Text" w:cs="Google Sans Text" w:eastAsia="Google Sans Text" w:hAnsi="Google Sans Text"/>
          <w:i w:val="0"/>
          <w:color w:val="1b1c1d"/>
          <w:sz w:val="24"/>
          <w:szCs w:val="24"/>
          <w:rtl w:val="0"/>
        </w:rPr>
        <w:t xml:space="preserve"> y las </w:t>
      </w:r>
      <w:r w:rsidDel="00000000" w:rsidR="00000000" w:rsidRPr="00000000">
        <w:rPr>
          <w:rFonts w:ascii="Google Sans Text" w:cs="Google Sans Text" w:eastAsia="Google Sans Text" w:hAnsi="Google Sans Text"/>
          <w:i w:val="1"/>
          <w:color w:val="1b1c1d"/>
          <w:sz w:val="24"/>
          <w:szCs w:val="24"/>
          <w:rtl w:val="0"/>
        </w:rPr>
        <w:t xml:space="preserve">interdependencias</w:t>
      </w:r>
      <w:r w:rsidDel="00000000" w:rsidR="00000000" w:rsidRPr="00000000">
        <w:rPr>
          <w:rFonts w:ascii="Google Sans Text" w:cs="Google Sans Text" w:eastAsia="Google Sans Text" w:hAnsi="Google Sans Text"/>
          <w:i w:val="0"/>
          <w:color w:val="1b1c1d"/>
          <w:sz w:val="24"/>
          <w:szCs w:val="24"/>
          <w:rtl w:val="0"/>
        </w:rPr>
        <w:t xml:space="preserve"> entre los componentes de un sistema dan lugar a comportamientos emergentes. Estos comportamientos, característicos del sistema en su conjunto, a menudo son contraintuitivos y no podrían predecirse simplemente sumando las propiedades de los componentes aislados. La definición de la dinámica de sistemas como una herramienta que "se basa en la construcción de modelos que nos permite abordar situaciones complejas, aplicando la observación del todo y la relación con cada una de sus partes"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subraya que el "todo" es cualitativamente diferente y más complejo que la mera suma de sus partes, precisamente debido a estas intrincadas relaciones. Los proyectos energéticos, con sus múltiples variables técnicas, económicas, sociales y ambientales interconectadas, son ejemplos paradigmáticos de sistemas donde estas interacciones complejas son dominantes y definen su comportamiento.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Además, la Dinámica de Sistemas introduce explícitamente la dimensión temporal como un eje central de análisis. Esto permite no solo describir el estado de un sistema en un momento dado, sino fundamentalmente entender cómo evoluciona, cómo las decisiones tomadas en el presente pueden desencadenar una cascada de consecuencias, a menudo retardadas e inesperadas, en el futuro. El comportamiento del sistema "vendrá dado por el conjunto de las trayectorias de todas las variables, que suministra algo así como una narración de lo acaecido al sistema".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Esta "narración" es inherentemente temporal y es crucial para la planificación y gestión de proyectos energéticos, donde las inversiones suelen tener horizontes de varias décadas y los impactos, tanto positivos como negativos, pueden tardar años en manifestarse plenamente.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Importancia del Enfoque Sistémico en el Sector Energético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sistemas energéticos son, por su propia naturaleza, entidades de una complejidad considerable. Involucran una vasta red de procesos que abarcan la generación de energía a partir de diversas fuentes (fósiles, nucleares, renovables), su transmisión a través de redes de alta tensión, la distribución a los consumidores finales, y cada vez más, el almacenamiento de energía para gestionar la oferta y la demanda.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Esta cadena se complementa con múltiples actores, incluyendo empresas generadoras, operadores de red, reguladores, consumidores y proveedores de tecnología, cada uno con sus propios objetivos e interacciones.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transición global hacia fuentes de energía renovable está acentuando esta complejidad. La integración de fuentes intermitentes como la solar y la eólica introduce nuevos desafíos, como la necesidad de gestionar flujos de energía bidireccionales en las redes de distribución (anteriormente unidireccionales desde grandes centrales hacia los consumidores), la variabilidad de la generación y la imperiosa necesidad de desarrollar capacidades de almacenamiento a gran escala y sistemas de gestión de la demanda más sofisticados.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En este contexto dinámico y evolutivo, "comprender cómo funciona un sistema energético no es solo útil, es esencial" para los profesionales que operan en cualquier eslabón de la cadena de valor de la electricidad.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alta interconexión de los sistemas energéticos es una característica definitoria. Si bien esta interconexión es necesaria para la operación eficiente y el suministro de energía, también implica que un fallo, una disrupción o un cambio significativo en una parte del sistema puede tener efectos en cascada, propagándose rápidamente y afectando a otras partes o incluso a la totalidad del sistema. La seguridad del sistema, entendida como su capacidad para "resistir fallos o aumentos repentinos de la demanda"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depende críticamente de una comprensión profunda de estas interconexiones. Por otro lado, esta misma interdependencia, si se gestiona y comprende adecuadamente, ofrece oportunidades para la optimización de recursos, la mejora de la eficiencia y el aumento de la resiliencia del sistema frente a perturbaciones. La creciente integración de renovables intermitentes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aumenta la dependencia mutua entre la generación, el almacenamiento y la gestión de la demanda, haciendo que una visión sistémica sea indispensable para mantener la estabilidad de la red.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crucial reconocer que los sistemas energéticos no son entidades estáticas; están en un estado de evolución dinámica constante. Esta transformación es impulsada por una confluencia de factores, incluyendo avances tecnológicos continuos (ej. en almacenamiento, redes inteligentes), cambios en las políticas energéticas y ambientales (ej. objetivos de descarbonización, mecanismos de tarificación del carbono), fluctuaciones en la demanda y los precios de la energía, y una creciente presión social y económica hacia la sostenibilidad.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La afirmación "Si todavía te preguntas qué es un sistema energético, es importante entender cómo están evolucionando los sistemas actuales"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resalta esta naturaleza cambiante. Las organizaciones deben adaptarse a nuevas normativas, como la ISO 50001 para la gestión de la energía, y a las limitaciones físicas y económicas del suministro.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Esta naturaleza intrínsecamente dinámica y evolutiva exige herramientas de análisis, como las que proporciona la Dinámica de Sistemas, que puedan capturar, modelar y proyectar estas dinámicas complejas, en lugar de ofrecer meras instantáneas estáticas de la situación.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Beneficios del Análisis Sistémico para Proyectos Energéticos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aplicación del análisis sistémico y la Dinámica de Sistemas a los proyectos energéticos ofrece una serie de beneficios tangibles que pueden mejorar significativamente su planificación, ejecución y resultados a largo plazo. Entre los más destacados se encuentran la facilitación de una mejor toma de decisiones, una comprensión más profunda y matizada de los impactos a largo plazo de las intervenciones, la capacidad de identificar y mitigar consecuencias no deseadas, y la optimización del uso de recursos escasos.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 modelado sistémico, al forzar una explicitación de las interrelaciones y los mecanismos de retroalimentación, puede ayudar a evitar errores costosos en la planificación y el diseño de proyectos energéticos. Por ejemplo, un "modelado inadecuado puede llevar a una cartera propuesta con fiabilidad reducida, costes más altos o sostenibilidad deficiente".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Esto incluye el riesgo de "sobredimensionamiento" de los sistemas (crear más capacidad de la necesaria, lo que resulta en costes excesivos aunque la fiabilidad sea alta) o, por el contrario, la incapacidad de identificar carteras de recursos energéticos que podrían ofrecer el mismo nivel de servicio o sostenibilidad a un costo menor debido a suposiciones incorrectas o métodos insuficientes.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 aspecto fundamental que el enfoque sistémico pone de relieve es la distinción entre el "producto" de un proyecto y su "resultado" final. Mientras que el producto puede ser una planta de energía o una nueva tecnología, el resultado es el impacto que dicho producto tiene una vez que está en funcionamiento en su contexto más amplio (el mercado, la sociedad, el medio ambiente).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La razón de ser de los proyectos es, en última instancia, la búsqueda de estos resultados deseados.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de las mayores ventajas del análisis sistémico es su capacidad para ayudar a anticipar efectos secundarios o "consecuencias no deseadas"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que a menudo surgen en proyectos complejos como los energéticos debido a las interacciones no evidentes y los retrasos temporales. Por ejemplo, un programa de subsidios para una tecnología energética, aunque bien intencionado, podría, bajo ciertas condiciones, llevar a una sobreoferta insostenible, distorsiones en el mercado o una dependencia excesiva de la ayuda financiera, efectos que un modelo sistémico podría ayudar a prever y analizar. La advertencia de que un modelado inadecuado puede conducir a resultados negativos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implica, a la inversa, que un modelado sistémico adecuado puede ayudar a prever y evitar estos resultados indeseables. La distinción entre el producto del proyecto y su resultado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es clave aquí, ya que el resultado abarca todos los impactos, planificados o no.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Además, el análisis de la estructura de retroalimentación de un sistema, facilitado por la Dinámica de Sistemas, puede ayudar a identificar "puntos de apalancamiento". Estos son lugares dentro de un sistema complejo donde una intervención relativamente pequeña y bien enfocada puede producir cambios significativos y deseados en el comportamiento general del sistema. En el contexto de los proyectos energéticos, donde los recursos (financieros, humanos, naturales) suelen ser limitados, identificar estos puntos de apalancamiento es crucial para lograr la máxima efectividad y eficiencia en la asignación de dichos recursos. Aunque no se mencione explícitamente en todos los contextos iniciales, la capacidad de "optimizar" carteras de recursos energéticos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está intrínsecamente ligada a la búsqueda de las intervenciones más efectivas, que es la esencia de encontrar puntos de apalancamiento.</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Conceptos Fundamentales del Modelado de Sistemas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Elementos de un Sistema: Fronteras, Componentes, Interrelaciones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 sistema, en el contexto del análisis sistémico, se concibe como un conjunto de diversos elementos que interactúan dinámicamente entre sí, orientados hacia la consecución de una o varias metas comunes. Crucialmente, un sistema se distingue de su entorno mediante una "frontera".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 correcta definición de esta frontera es un paso fundamental y a menudo desafiante en el proceso de modelado, ya que determina qué elementos se consideran internos al sistema (endógenos) y cuáles se consideran externos (exógenos), influyendo directamente en el alcance y las conclusiones del análisis.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"frontera del sistema" no es una línea física necesariamente obvia, sino más bien una construcción conceptual que delimita el foco del estudio.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Los "componentes" son las partes, variables o subsistemas que se encuentran dentro de esta frontera y que son relevantes para el problema que se investiga. Las "interrelaciones" son las conexiones, influencias y flujos de información, material o energía que existen entre estos componentes, y son estas interrelaciones las que, en gran medida, definen la estructura y el comportamiento del sistema.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importante destacar que la definición de las fronteras de un sistema no es un acto puramente objetivo, sino que está intrínsecamente ligada al propósito del modelo y a la perspectiva del modelador o del equipo de modelado.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Como se indica, "la demarcación es subjetiva y se basa en quién está interesado en el problema y los objetivos del sistema".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Por ejemplo, un ingeniero que modela la eficiencia de una planta de energía solar podría definir las fronteras del sistema alrededor de los componentes técnicos de la planta (paneles, inversores, cableado). En contraste, un economista que analiza la viabilidad de la energía solar a nivel nacional podría expandir las fronteras para incluir mercados eléctricos, políticas de subsidios, precios de combustibles fósiles y comportamiento de los inversores. La elección de "aquellos componentes situados en el interior de los límites del sistema que tengan interés para el estudio concreto"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 por tanto, una decisión crítica que puede llevar a comprensiones y conclusiones diferentes dependiendo del marco elegido.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Más que los componentes en sí mismos, son sus interrelaciones las que confieren al sistema su carácter y determinan su comportamiento dinámico. El pensamiento sistémico enfatiza "la observación del todo y la relación con cada una de sus partes" y cómo "toma en cuenta tanto las partes de un sistema como sus interconexiones entre estas, y cómo influyen una con otras".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 hecho, "una característica crucial de un sistema es la interrelación de sus elementos".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Cambiar la naturaleza o la fuerza de estas interrelaciones puede transformar fundamentalmente el comportamiento de un sistema, incluso si los componentes individuales permanecen inalterados. Es en la red de estas conexiones donde a menudo residen los problemas complejos y también las soluciones más efectivas.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Variables y Parámetros en los Modelos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Dentro de un modelo de sistema dinámico, es fundamental distinguir entre variables y parámetros. Las </w:t>
      </w:r>
      <w:r w:rsidDel="00000000" w:rsidR="00000000" w:rsidRPr="00000000">
        <w:rPr>
          <w:rFonts w:ascii="Google Sans Text" w:cs="Google Sans Text" w:eastAsia="Google Sans Text" w:hAnsi="Google Sans Text"/>
          <w:b w:val="1"/>
          <w:i w:val="0"/>
          <w:color w:val="1b1c1d"/>
          <w:sz w:val="24"/>
          <w:szCs w:val="24"/>
          <w:rtl w:val="0"/>
        </w:rPr>
        <w:t xml:space="preserve">variables</w:t>
      </w:r>
      <w:r w:rsidDel="00000000" w:rsidR="00000000" w:rsidRPr="00000000">
        <w:rPr>
          <w:rFonts w:ascii="Google Sans Text" w:cs="Google Sans Text" w:eastAsia="Google Sans Text" w:hAnsi="Google Sans Text"/>
          <w:i w:val="0"/>
          <w:color w:val="1b1c1d"/>
          <w:sz w:val="24"/>
          <w:szCs w:val="24"/>
          <w:rtl w:val="0"/>
        </w:rPr>
        <w:t xml:space="preserve"> son cantidades que cambian su valor a lo largo del tiempo o bajo diferentes condiciones dentro del propio modelo como resultado de la dinámica interna del sistema. Representan los aspectos del sistema cuyo comportamiento se busca entender o predecir. En el contexto de proyectos energéticos, ejemplos de variables podrían ser el precio de la electricidad en el mercado mayorista, la capacidad de generación renovable instalada en una región, el nivel de emisiones de gases de efecto invernadero del sector energético, o la demanda horaria de energía.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Por otro lado, los </w:t>
      </w:r>
      <w:r w:rsidDel="00000000" w:rsidR="00000000" w:rsidRPr="00000000">
        <w:rPr>
          <w:rFonts w:ascii="Google Sans Text" w:cs="Google Sans Text" w:eastAsia="Google Sans Text" w:hAnsi="Google Sans Text"/>
          <w:b w:val="1"/>
          <w:i w:val="0"/>
          <w:color w:val="1b1c1d"/>
          <w:sz w:val="24"/>
          <w:szCs w:val="24"/>
          <w:rtl w:val="0"/>
        </w:rPr>
        <w:t xml:space="preserve">parámetros</w:t>
      </w:r>
      <w:r w:rsidDel="00000000" w:rsidR="00000000" w:rsidRPr="00000000">
        <w:rPr>
          <w:rFonts w:ascii="Google Sans Text" w:cs="Google Sans Text" w:eastAsia="Google Sans Text" w:hAnsi="Google Sans Text"/>
          <w:i w:val="0"/>
          <w:color w:val="1b1c1d"/>
          <w:sz w:val="24"/>
          <w:szCs w:val="24"/>
          <w:rtl w:val="0"/>
        </w:rPr>
        <w:t xml:space="preserve"> son cantidades que, para una simulación o análisis particular, se consideran constantes o se establecen como entradas externas al modelo. Aunque pueden cambiarse entre diferentes simulaciones para probar escenarios ("qué pasaría si"), no varían dinámicamente como resultado de las interacciones internas del modelo durante una única ejecución. Ejemplos de parámetros en modelos energéticos podrían ser la tasa de interés utilizada para descontar flujos de caja de inversión, la eficiencia de conversión de una tecnología de generación específica, el valor de una política de subsidios por unidad de energía renovable producida, o la vida útil técnica de una planta de energía. En la terminología de algunos textos, las variables que provienen del medio ambiente y causan cambios en el sistema, sin ser afectadas por él, se denominan "cantidades independientes", mientras que aquellas producidas por el sistema son "cantidades dependientes".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Los parámetros a menudo representan estas cantidades independientes o las características estructurales fijas del sistema.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distinción entre variables y parámetros es vital porque el comportamiento simulado del sistema puede ser muy sensible a los valores asignados a ciertos parámetros. Una parte crucial del proceso de modelado y análisis en Dinámica de Sistemas es el </w:t>
      </w:r>
      <w:r w:rsidDel="00000000" w:rsidR="00000000" w:rsidRPr="00000000">
        <w:rPr>
          <w:rFonts w:ascii="Google Sans Text" w:cs="Google Sans Text" w:eastAsia="Google Sans Text" w:hAnsi="Google Sans Text"/>
          <w:b w:val="1"/>
          <w:i w:val="0"/>
          <w:color w:val="1b1c1d"/>
          <w:sz w:val="24"/>
          <w:szCs w:val="24"/>
          <w:rtl w:val="0"/>
        </w:rPr>
        <w:t xml:space="preserve">análisis de sensibilidad</w:t>
      </w:r>
      <w:r w:rsidDel="00000000" w:rsidR="00000000" w:rsidRPr="00000000">
        <w:rPr>
          <w:rFonts w:ascii="Google Sans Text" w:cs="Google Sans Text" w:eastAsia="Google Sans Text" w:hAnsi="Google Sans Text"/>
          <w:i w:val="0"/>
          <w:color w:val="1b1c1d"/>
          <w:sz w:val="24"/>
          <w:szCs w:val="24"/>
          <w:rtl w:val="0"/>
        </w:rPr>
        <w:t xml:space="preserve">, que implica variar sistemáticamente los valores de los parámetros clave para observar cómo estos cambios afectan a las variables de resultado del modelo. Este tipo de análisis ayuda a identificar qué parámetros tienen la mayor influencia en el comportamiento del sistema, cuáles son las mayores fuentes de incertidumbre (si los valores de los parámetros no se conocen con precisión), y dónde podrían enfocarse los esfuerzos para mejorar la robustez del sistema o de las políticas. La comprensión de las "suposiciones clave, datos y métodos"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es esencial, y los parámetros son a menudo la encarnación cuantitativa de estas suposiciones.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El Proceso de Modelado: De la Conceptualización a la Simulación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 desarrollo de un modelo de sistema dinámico no es un proceso lineal y único, sino más bien un proceso iterativo y de aprendizaje continuo. Generalmente, este proceso implica una serie de etapas que van desde la comprensión inicial del problema hasta la utilización del modelo para la exploración y la toma de decisiones. Al "construir un modelo de simulación de un sistema, se debe, en primer lugar, estimar qué componentes interactúan para producir el comportamiento que se está investigando".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pasos típicos en el proceso de modelado incluyen:</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 del Problema y Objetivos del Modelo:</w:t>
      </w:r>
      <w:r w:rsidDel="00000000" w:rsidR="00000000" w:rsidRPr="00000000">
        <w:rPr>
          <w:rFonts w:ascii="Google Sans Text" w:cs="Google Sans Text" w:eastAsia="Google Sans Text" w:hAnsi="Google Sans Text"/>
          <w:i w:val="0"/>
          <w:color w:val="1b1c1d"/>
          <w:sz w:val="24"/>
          <w:szCs w:val="24"/>
          <w:rtl w:val="0"/>
        </w:rPr>
        <w:t xml:space="preserve"> Clarificar qué problema específico se está abordando, qué comportamientos del sistema se quieren entender o mejorar, y cuáles son las preguntas clave que el modelo ayudará a responder.</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Formulación de Hipótesis Dinámicas (Conceptualización):</w:t>
      </w:r>
      <w:r w:rsidDel="00000000" w:rsidR="00000000" w:rsidRPr="00000000">
        <w:rPr>
          <w:rFonts w:ascii="Google Sans Text" w:cs="Google Sans Text" w:eastAsia="Google Sans Text" w:hAnsi="Google Sans Text"/>
          <w:i w:val="0"/>
          <w:color w:val="1b1c1d"/>
          <w:sz w:val="24"/>
          <w:szCs w:val="24"/>
          <w:rtl w:val="0"/>
        </w:rPr>
        <w:t xml:space="preserve"> Identificar las variables clave del sistema y desarrollar hipótesis sobre cómo estas variables se interrelacionan para generar el comportamiento observado. Esta etapa a menudo se apoya en la creación de diagramas causales (CLDs) para visualizar la estructura de retroalimentación.</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Formulación de un Modelo de Simulación (Cuantificación):</w:t>
      </w:r>
      <w:r w:rsidDel="00000000" w:rsidR="00000000" w:rsidRPr="00000000">
        <w:rPr>
          <w:rFonts w:ascii="Google Sans Text" w:cs="Google Sans Text" w:eastAsia="Google Sans Text" w:hAnsi="Google Sans Text"/>
          <w:i w:val="0"/>
          <w:color w:val="1b1c1d"/>
          <w:sz w:val="24"/>
          <w:szCs w:val="24"/>
          <w:rtl w:val="0"/>
        </w:rPr>
        <w:t xml:space="preserve"> Traducir el modelo conceptual en una estructura formal de simulación, típicamente un modelo de stocks y flujos, definiendo las ecuaciones matemáticas que gobiernan las relaciones entre las variables.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Estimación de Parámetros y Condiciones Iniciales:</w:t>
      </w:r>
      <w:r w:rsidDel="00000000" w:rsidR="00000000" w:rsidRPr="00000000">
        <w:rPr>
          <w:rFonts w:ascii="Google Sans Text" w:cs="Google Sans Text" w:eastAsia="Google Sans Text" w:hAnsi="Google Sans Text"/>
          <w:i w:val="0"/>
          <w:color w:val="1b1c1d"/>
          <w:sz w:val="24"/>
          <w:szCs w:val="24"/>
          <w:rtl w:val="0"/>
        </w:rPr>
        <w:t xml:space="preserve"> Recopilar datos y utilizar el juicio experto para asignar valores numéricos a los parámetros del modelo y a los valores iniciales de los stocks.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Simulación del Modelo y Análisis de Resultados:</w:t>
      </w:r>
      <w:r w:rsidDel="00000000" w:rsidR="00000000" w:rsidRPr="00000000">
        <w:rPr>
          <w:rFonts w:ascii="Google Sans Text" w:cs="Google Sans Text" w:eastAsia="Google Sans Text" w:hAnsi="Google Sans Text"/>
          <w:i w:val="0"/>
          <w:color w:val="1b1c1d"/>
          <w:sz w:val="24"/>
          <w:szCs w:val="24"/>
          <w:rtl w:val="0"/>
        </w:rPr>
        <w:t xml:space="preserve"> Utilizar software especializado para ejecutar el modelo a lo largo del tiempo y generar proyecciones del comportamiento de las variables. Analizar estos resultados para entender las dinámicas generadas.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Pruebas del Modelo (Validación y Verificación):</w:t>
      </w:r>
      <w:r w:rsidDel="00000000" w:rsidR="00000000" w:rsidRPr="00000000">
        <w:rPr>
          <w:rFonts w:ascii="Google Sans Text" w:cs="Google Sans Text" w:eastAsia="Google Sans Text" w:hAnsi="Google Sans Text"/>
          <w:i w:val="0"/>
          <w:color w:val="1b1c1d"/>
          <w:sz w:val="24"/>
          <w:szCs w:val="24"/>
          <w:rtl w:val="0"/>
        </w:rPr>
        <w:t xml:space="preserve"> Evaluar la consistencia interna del modelo, su correspondencia con la estructura y los procesos del sistema real, y su capacidad para replicar (si es aplicable) comportamientos históricos conocidos. Esto incluye pruebas de robustez y análisis de sensibilidad a los parámetros.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Refinamiento y Uso del Modelo:</w:t>
      </w:r>
      <w:r w:rsidDel="00000000" w:rsidR="00000000" w:rsidRPr="00000000">
        <w:rPr>
          <w:rFonts w:ascii="Google Sans Text" w:cs="Google Sans Text" w:eastAsia="Google Sans Text" w:hAnsi="Google Sans Text"/>
          <w:i w:val="0"/>
          <w:color w:val="1b1c1d"/>
          <w:sz w:val="24"/>
          <w:szCs w:val="24"/>
          <w:rtl w:val="0"/>
        </w:rPr>
        <w:t xml:space="preserve"> Basándose en los resultados de las pruebas, refinar la estructura del modelo, las ecuaciones o los parámetros. Una vez que el modelo inspira suficiente confianza, se utiliza como una herramienta para el aprendizaje, la exploración de escenarios ("qué pasaría si"), la evaluación de políticas y el apoyo a la toma de decisiones.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crucial entender la naturaleza y el propósito de estos modelos. Los modelos de sistemas dinámicos son fundamentalmente "herramientas para la toma de decisiones" y para mejorar la comprensión de sistemas complejos.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No deben ser vistos como bolas de cristal capaces de predecir el futuro con certeza absoluta. De hecho, "los modelos suelen dar soluciones específicas y definidas, pero eso no significa que esas predicciones sean correctas. De hecho, el futuro casi con seguridad será diferente de lo previsto. Hay un elemento de incertidumbre en las predicciones de los modelos...".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El verdadero valor del proceso de modelado a menudo reside tanto en el aprendizaje que ocurre durante su construcción y prueba como en los resultados de simulación específicos. Ayudan a desafiar suposiciones, a identificar consecuencias no obvias de las decisiones y a explorar la gama de posibles futuros bajo diferentes condiciones, gestionando así las expectativas y fomentando una toma de decisiones más informada y robusta.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Diagramas de Bucles Causales (Causal Loop Diagrams - CLDs)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¿Qué son los Diagramas de Bucles Causales y para qué sirven?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Diagramas de Bucles Causales (CLDs, por sus siglas en inglés) son herramientas visuales de gran utilidad en el análisis sistémico, diseñadas para representar de manera clara y concisa las relaciones de causa y efecto, y fundamentalmente, los bucles de retroalimentación que operan dentro de un sistema complejo.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Su principal fortaleza radica en su capacidad para facilitar la conceptualización inicial de la estructura de un sistema y para comunicar esta estructura de manera efectiva a diversas audiencias, incluso aquellas no familiarizadas con la modelización matemática detallada.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CLDs muestran cómo las diferentes variables o elementos de un sistema se influyen mutuamente. Estas influencias se representan como flechas que conectan las variables, formando cadenas de causalidad. A menudo, estas cadenas se cierran sobre sí mismas, dando lugar a los denominados "bucles de retroalimentación", que son los responsables de muchos de los comportamientos dinámicos complejos que observamos en los sistemas reales. Como se destaca, los CLDs permiten "representar la estructura del sistema en forma de una historia en donde es más fácil entender cada variable y su interdependencia".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Esta "historia" visual captura las hipótesis del modelador sobre las fuerzas que impulsan el comportamiento del sistema.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función primordial de los CLDs, especialmente en las etapas tempranas del análisis de un sistema o de un proyecto, es la de servir como "mapas mentales compartidos". Cuando un grupo de personas con diferentes perspectivas (por ejemplo, ingenieros, economistas, responsables de políticas, miembros de la comunidad) colabora para entender un problema complejo, como la transición energética o la adopción de una nueva tecnología, cada individuo suele tener su propio modelo mental de cómo funciona el sistema. Los CLDs proporcionan un lenguaje común y una plataforma para externalizar, discutir, comparar y refinar estos modelos mentales individuales. Al representar "el conjunto de los elementos que tienen relación con nuestro problema y permiten en principio explicar el comportamiento observado"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los CLDs ayudan a construir un entendimiento colectivo y más holístico de la estructura causal del sistema. Esta comprensión compartida es un primer paso crucial hacia la identificación de soluciones efectivas y la toma de decisiones consensuada.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Componentes de un CLD: Variables, Enlaces (Flechas) y Polaridad (+/-)</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construcción de un Diagrama de Bucle Causal se basa en tres componentes fundamentales: las variables, los enlaces causales (representados por flechas) y la polaridad de dichos enlaces, que indica la naturaleza de la influencia entre las variables conectadas.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Variables:</w:t>
      </w:r>
      <w:r w:rsidDel="00000000" w:rsidR="00000000" w:rsidRPr="00000000">
        <w:rPr>
          <w:rFonts w:ascii="Google Sans Text" w:cs="Google Sans Text" w:eastAsia="Google Sans Text" w:hAnsi="Google Sans Text"/>
          <w:i w:val="0"/>
          <w:color w:val="1b1c1d"/>
          <w:sz w:val="24"/>
          <w:szCs w:val="24"/>
          <w:rtl w:val="0"/>
        </w:rPr>
        <w:t xml:space="preserve"> Son los elementos clave del sistema cuyo comportamiento o estado se desea analizar. Se representan mediante palabras o frases cortas que describen una cantidad o concepto que puede cambiar o variar. Es importante que estas variables, para ser útiles en un CLD que eventualmente podría conducir a un modelo cuantitativo, representen cantidades que puedan, al menos conceptualmente, ser medidas o cuantificadas.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Ejemplos en el contexto energético podrían ser: "Precio de la Electricidad", "Demanda de Energía", "Capacidad Instalada de Paneles Solares", "Nivel de Contaminación Atmosférica".</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Enlaces (Flechas):</w:t>
      </w:r>
      <w:r w:rsidDel="00000000" w:rsidR="00000000" w:rsidRPr="00000000">
        <w:rPr>
          <w:rFonts w:ascii="Google Sans Text" w:cs="Google Sans Text" w:eastAsia="Google Sans Text" w:hAnsi="Google Sans Text"/>
          <w:i w:val="0"/>
          <w:color w:val="1b1c1d"/>
          <w:sz w:val="24"/>
          <w:szCs w:val="24"/>
          <w:rtl w:val="0"/>
        </w:rPr>
        <w:t xml:space="preserve"> Son líneas con una punta de flecha que conectan dos variables, indicando una relación de causalidad o influencia directa. La flecha se dibuja desde la variable que se considera la "causa" (variable de origen) hacia la variable que es "afectada" (variable de destino).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Un enlace implica que un cambio en la variable de origen tenderá a producir un cambio en la variable de destino.</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Polaridad de los Enlaces (+/- o s/o):</w:t>
      </w:r>
      <w:r w:rsidDel="00000000" w:rsidR="00000000" w:rsidRPr="00000000">
        <w:rPr>
          <w:rFonts w:ascii="Google Sans Text" w:cs="Google Sans Text" w:eastAsia="Google Sans Text" w:hAnsi="Google Sans Text"/>
          <w:i w:val="0"/>
          <w:color w:val="1b1c1d"/>
          <w:sz w:val="24"/>
          <w:szCs w:val="24"/>
          <w:rtl w:val="0"/>
        </w:rPr>
        <w:t xml:space="preserve"> Cada enlace causal lleva un signo que denota la naturaleza de la influencia. Hay dos tipos de polaridad:</w:t>
      </w:r>
    </w:p>
    <w:p w:rsidR="00000000" w:rsidDel="00000000" w:rsidP="00000000" w:rsidRDefault="00000000" w:rsidRPr="00000000" w14:paraId="00000032">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Positiva (+ o 's' de "same" - mismo sentido):</w:t>
      </w:r>
      <w:r w:rsidDel="00000000" w:rsidR="00000000" w:rsidRPr="00000000">
        <w:rPr>
          <w:rFonts w:ascii="Google Sans Text" w:cs="Google Sans Text" w:eastAsia="Google Sans Text" w:hAnsi="Google Sans Text"/>
          <w:i w:val="0"/>
          <w:color w:val="1b1c1d"/>
          <w:sz w:val="24"/>
          <w:szCs w:val="24"/>
          <w:rtl w:val="0"/>
        </w:rPr>
        <w:t xml:space="preserve"> Indica que un cambio en la variable de origen produce un cambio en el </w:t>
      </w:r>
      <w:r w:rsidDel="00000000" w:rsidR="00000000" w:rsidRPr="00000000">
        <w:rPr>
          <w:rFonts w:ascii="Google Sans Text" w:cs="Google Sans Text" w:eastAsia="Google Sans Text" w:hAnsi="Google Sans Text"/>
          <w:i w:val="1"/>
          <w:color w:val="1b1c1d"/>
          <w:sz w:val="24"/>
          <w:szCs w:val="24"/>
          <w:rtl w:val="0"/>
        </w:rPr>
        <w:t xml:space="preserve">mismo sentido</w:t>
      </w:r>
      <w:r w:rsidDel="00000000" w:rsidR="00000000" w:rsidRPr="00000000">
        <w:rPr>
          <w:rFonts w:ascii="Google Sans Text" w:cs="Google Sans Text" w:eastAsia="Google Sans Text" w:hAnsi="Google Sans Text"/>
          <w:i w:val="0"/>
          <w:color w:val="1b1c1d"/>
          <w:sz w:val="24"/>
          <w:szCs w:val="24"/>
          <w:rtl w:val="0"/>
        </w:rPr>
        <w:t xml:space="preserve"> en la variable de destino, asumiendo que todas las demás influencias sobre la variable de destino permanecen constantes (ceteris paribus). Es decir, si la variable de origen aumenta, la variable de destino también tiende a aumentar; si la variable de origen disminuye, la variable de destino también tiende a disminuir.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 ejemplo clásico es la relación entre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Natalidad y Población: un aumento en la Natalidad lleva a un aumento en la Población (enlace positivo, Natalidad (+) --&gt; Población).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3">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Negativa (- o 'o' de "opposite" - sentido opuesto):</w:t>
      </w:r>
      <w:r w:rsidDel="00000000" w:rsidR="00000000" w:rsidRPr="00000000">
        <w:rPr>
          <w:rFonts w:ascii="Google Sans Text" w:cs="Google Sans Text" w:eastAsia="Google Sans Text" w:hAnsi="Google Sans Text"/>
          <w:i w:val="0"/>
          <w:color w:val="1b1c1d"/>
          <w:sz w:val="24"/>
          <w:szCs w:val="24"/>
          <w:rtl w:val="0"/>
        </w:rPr>
        <w:t xml:space="preserve"> Indica que un cambio en la variable de origen produce un cambio en el </w:t>
      </w:r>
      <w:r w:rsidDel="00000000" w:rsidR="00000000" w:rsidRPr="00000000">
        <w:rPr>
          <w:rFonts w:ascii="Google Sans Text" w:cs="Google Sans Text" w:eastAsia="Google Sans Text" w:hAnsi="Google Sans Text"/>
          <w:i w:val="1"/>
          <w:color w:val="1b1c1d"/>
          <w:sz w:val="24"/>
          <w:szCs w:val="24"/>
          <w:rtl w:val="0"/>
        </w:rPr>
        <w:t xml:space="preserve">sentido opuesto</w:t>
      </w:r>
      <w:r w:rsidDel="00000000" w:rsidR="00000000" w:rsidRPr="00000000">
        <w:rPr>
          <w:rFonts w:ascii="Google Sans Text" w:cs="Google Sans Text" w:eastAsia="Google Sans Text" w:hAnsi="Google Sans Text"/>
          <w:i w:val="0"/>
          <w:color w:val="1b1c1d"/>
          <w:sz w:val="24"/>
          <w:szCs w:val="24"/>
          <w:rtl w:val="0"/>
        </w:rPr>
        <w:t xml:space="preserve"> en la variable de destino, ceteris paribus. Si la variable de origen aumenta, la variable de destino tiende a disminuir; si la variable de origen disminuye, la variable de destino tiende a aumentar.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 ejemplo es la relación entre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Mortalidad y Población: un aumento en la Mortalidad lleva a una disminución en la Población (enlace negativo, Mortalidad (-) --&gt; Población).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 asignar la polaridad a un enlace, es crucial recordar la suposición implícita del "ceteris paribus" (todo lo demás constante).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Esto significa que se está considerando el efecto directo y aislado de la variable de origen sobre la de destino, sin tener en cuenta otras posibles influencias que podrían estar actuando simultáneamente en un sistema real. Por ejemplo, aunque un aumento en el precio de un producto (</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Precio (+) --&gt; Demanda) podría tener un enlace negativo con la demanda, otros factores como el aumento de los ingresos o la falta de sustitutos podrían enmascarar este efecto en la realidad. El CLD busca aislar estas relaciones directas para construir una comprensión de la estructura fundamental. Esta simplificación es necesaria para construir el diagrama, pero los estudiantes deben ser conscientes de esta suposición y de la complejidad que puede existir en el sistema real donde múltiples influencias interactúan.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Bucles de Retroalimentación (Feedback Loops)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bucles de retroalimentación son el corazón de la dinámica de sistemas y la característica estructural clave que los CLDs ayudan a identificar. Se forman cuando una cadena de relaciones causales se cierra sobre sí misma, de modo que una variable inicial termina afectándose a sí misma a través de una secuencia de otras variables intermedias.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Estos bucles son los "motores" que impulsan el comportamiento dinámico de los sistemas, generando patrones de crecimiento, declive, búsqueda de objetivos, estabilidad u oscilación. Existen dos tipos fundamentales de bucles de retroalimentación: los de refuerzo (positivos) y los de compensación (negativos).</w:t>
      </w:r>
    </w:p>
    <w:p w:rsidR="00000000" w:rsidDel="00000000" w:rsidP="00000000" w:rsidRDefault="00000000" w:rsidRPr="00000000" w14:paraId="00000038">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3.3.1. Bucles de Refuerzo (Positivos - R): Crecimiento y Colapso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Los bucles de refuerzo, también conocidos como bucles positivos o de retroalimentación positiva, son aquellos que amplifican el cambio inicial en cualquier dirección. Si una variable en el bucle comienza a aumentar, el bucle tenderá a hacer que aumente aún más rápido. Si comienza a disminuir, el bucle acelerará su disminución. Conducen a un crecimiento exponencial (que puede ser un "círculo virtuoso" o un "círculo vicioso") o a un colapso acelerado.1 Estructuralmente, un bucle de refuerzo se caracteriza por tener un número par de enlaces con polaridad negativa (incluyendo cero enlaces negativos) en su recorrido.11</w:t>
      </w:r>
    </w:p>
    <w:p w:rsidR="00000000" w:rsidDel="00000000" w:rsidP="00000000" w:rsidRDefault="00000000" w:rsidRPr="00000000" w14:paraId="00000039">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Ejemplos Genéricos:</w:t>
      </w:r>
    </w:p>
    <w:p w:rsidR="00000000" w:rsidDel="00000000" w:rsidP="00000000" w:rsidRDefault="00000000" w:rsidRPr="00000000" w14:paraId="0000003A">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Crecimiento poblacional: Población (+) --&gt; Nacimientos (+) --&gt; Población. Un aumento en la población lleva a más nacimientos, lo que a su vez aumenta más la población.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B">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Interés compuesto: Ahorros en el Banco (+) --&gt; Intereses Ganados (+) --&gt; Ahorros en el Banco. Más ahorros generan más intereses, que se suman al capital y generan aún más intereses.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C">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Propagación de una enfermedad infecciosa (fase inicial): Número de Infectados (+) --&gt; Tasa de Nuevas Infecciones (+) --&gt; Número de Infectados.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D">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Analogía:</w:t>
      </w:r>
      <w:r w:rsidDel="00000000" w:rsidR="00000000" w:rsidRPr="00000000">
        <w:rPr>
          <w:rFonts w:ascii="Google Sans Text" w:cs="Google Sans Text" w:eastAsia="Google Sans Text" w:hAnsi="Google Sans Text"/>
          <w:i w:val="0"/>
          <w:color w:val="1b1c1d"/>
          <w:sz w:val="24"/>
          <w:szCs w:val="24"/>
          <w:rtl w:val="0"/>
        </w:rPr>
        <w:t xml:space="preserve"> Una bola de nieve rodando cuesta abajo. A medida que rueda, recoge más nieve, se hace más grande y pesada, lo que le hace rodar más rápido y recoger nieve aún más rápidamente. Otro ejemplo es el efecto de "micrófono acoplado" que produce un chillido agudo y creciente.</w:t>
      </w:r>
    </w:p>
    <w:p w:rsidR="00000000" w:rsidDel="00000000" w:rsidP="00000000" w:rsidRDefault="00000000" w:rsidRPr="00000000" w14:paraId="0000003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3.3.2. Bucles de Compensación (Negativos - B): Búsqueda de Equilibrio y Estabilidad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Los bucles de compensación, también conocidos como bucles negativos o de retroalimentación negativa, son aquellos que buscan un objetivo o un estado de equilibrio, contrarrestando las desviaciones de ese objetivo. Si una variable se desvía de su nivel deseado, el bucle actúa para corregir esa desviación y devolver la variable hacia el objetivo.1 Son responsables de la estabilidad y la regulación en los sistemas. Estructuralmente, un bucle de compensación se caracteriza por tener un número impar de enlaces con polaridad negativa en su recorrido.1</w:t>
      </w:r>
    </w:p>
    <w:p w:rsidR="00000000" w:rsidDel="00000000" w:rsidP="00000000" w:rsidRDefault="00000000" w:rsidRPr="00000000" w14:paraId="0000003F">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Ejemplos Genéricos:</w:t>
      </w:r>
    </w:p>
    <w:p w:rsidR="00000000" w:rsidDel="00000000" w:rsidP="00000000" w:rsidRDefault="00000000" w:rsidRPr="00000000" w14:paraId="00000040">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Regulación de la temperatura corporal: Si la temperatura corporal aumenta por encima de lo normal, el cuerpo activa mecanismos (como la sudoración) para enfriarse. Si baja demasiado, activa mecanismos (como el temblor) para calentarse, manteniendo una temperatura interna estable.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1">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Llenado de un vaso de agua: A medida que el vaso se llena (Nivel de Agua en el Vaso), se reduce la apertura del grifo (Flujo de Entrada de Agua) para evitar que se derrame. "Lo llenamos más despacio cuando está casi lleno... es un bucle negativo porque está dirigido a conseguir un objetivo, llenar el vaso sin que se exceda".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2">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Termostato de una calefacción: Temperatura Ambiente (+) --&gt; Diferencia con Temperatura Deseada (si T_ambiente &gt; T_deseada, la diferencia es positiva, llevando a una acción negativa) (-) --&gt; Acción del Calefactor (-) --&gt; Temperatura Ambiente. Este bucle busca mantener la temperatura ambiente en el valor deseado.</w:t>
      </w:r>
    </w:p>
    <w:p w:rsidR="00000000" w:rsidDel="00000000" w:rsidP="00000000" w:rsidRDefault="00000000" w:rsidRPr="00000000" w14:paraId="00000043">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Analogía:</w:t>
      </w:r>
      <w:r w:rsidDel="00000000" w:rsidR="00000000" w:rsidRPr="00000000">
        <w:rPr>
          <w:rFonts w:ascii="Google Sans Text" w:cs="Google Sans Text" w:eastAsia="Google Sans Text" w:hAnsi="Google Sans Text"/>
          <w:i w:val="0"/>
          <w:color w:val="1b1c1d"/>
          <w:sz w:val="24"/>
          <w:szCs w:val="24"/>
          <w:rtl w:val="0"/>
        </w:rPr>
        <w:t xml:space="preserve"> El sistema de control de crucero de un automóvil, que ajusta la aceleración para mantener una velocidad constante a pesar de las pendientes o la resistencia del viento.</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Los sistemas reales, especialmente los complejos como los energéticos, raramente están compuestos por un solo bucle. Por lo general, contienen múltiples bucles de refuerzo y de compensación interconectados. El comportamiento global del sistema a lo largo del tiempo depende de la interacción entre estos bucles y de cuáles de ellos son </w:t>
      </w:r>
      <w:r w:rsidDel="00000000" w:rsidR="00000000" w:rsidRPr="00000000">
        <w:rPr>
          <w:rFonts w:ascii="Google Sans Text" w:cs="Google Sans Text" w:eastAsia="Google Sans Text" w:hAnsi="Google Sans Text"/>
          <w:i w:val="1"/>
          <w:color w:val="1b1c1d"/>
          <w:sz w:val="24"/>
          <w:szCs w:val="24"/>
          <w:rtl w:val="0"/>
        </w:rPr>
        <w:t xml:space="preserve">dominantes</w:t>
      </w:r>
      <w:r w:rsidDel="00000000" w:rsidR="00000000" w:rsidRPr="00000000">
        <w:rPr>
          <w:rFonts w:ascii="Google Sans Text" w:cs="Google Sans Text" w:eastAsia="Google Sans Text" w:hAnsi="Google Sans Text"/>
          <w:i w:val="0"/>
          <w:color w:val="1b1c1d"/>
          <w:sz w:val="24"/>
          <w:szCs w:val="24"/>
          <w:rtl w:val="0"/>
        </w:rPr>
        <w:t xml:space="preserve"> en diferentes momentos o bajo diferentes condiciones.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Por ejemplo, la adopción de una nueva tecnología puede comenzar con un crecimiento lento, luego acelerarse debido a un bucle de refuerzo (como el boca a boca o la reducción de costos por aprendizaje), y finalmente desacelerarse a medida que un bucle de compensación (como la saturación del mercado o la aparición de limitaciones) se vuelve dominante. "En la realidad los sistemas contienen ambos tipos de bucles y el comportamiento final dependerá de cual es el dominante en un momento determinado".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Otro factor crucial que puede alterar significativamente el comportamiento de los bucles de retroalimentación son los </w:t>
      </w:r>
      <w:r w:rsidDel="00000000" w:rsidR="00000000" w:rsidRPr="00000000">
        <w:rPr>
          <w:rFonts w:ascii="Google Sans Text" w:cs="Google Sans Text" w:eastAsia="Google Sans Text" w:hAnsi="Google Sans Text"/>
          <w:b w:val="1"/>
          <w:i w:val="0"/>
          <w:color w:val="1b1c1d"/>
          <w:sz w:val="24"/>
          <w:szCs w:val="24"/>
          <w:rtl w:val="0"/>
        </w:rPr>
        <w:t xml:space="preserve">retrasos temporales</w:t>
      </w:r>
      <w:r w:rsidDel="00000000" w:rsidR="00000000" w:rsidRPr="00000000">
        <w:rPr>
          <w:rFonts w:ascii="Google Sans Text" w:cs="Google Sans Text" w:eastAsia="Google Sans Text" w:hAnsi="Google Sans Text"/>
          <w:i w:val="0"/>
          <w:color w:val="1b1c1d"/>
          <w:sz w:val="24"/>
          <w:szCs w:val="24"/>
          <w:rtl w:val="0"/>
        </w:rPr>
        <w:t xml:space="preserve">. Un retraso en una relación causal significa que el efecto de un cambio en una variable de origen no se manifiesta inmediatamente en la variable de destino. Estos retrasos son comunes en los sistemas reales (por ejemplo, el tiempo que se tarda en construir una nueva planta de energía, el tiempo que tardan los consumidores en adoptar una nueva tecnología, o el tiempo que tarda una política en tener un impacto visible). Cuando hay retrasos significativos dentro de un bucle de retroalimentación, especialmente en los bucles de compensación, el sistema puede tener dificultades para alcanzar su objetivo de manera suave. En lugar de ello, puede generar "sobrecorrección u oscilaciones".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Por ejemplo, si un gobierno implementa una política para estimular la inversión en energía renovable y hay un largo retraso antes de que la nueva capacidad entre en funcionamiento, podría haber un período de inversión excesiva seguido de un exceso de oferta si la demanda no crece al mismo ritmo. Los CLDs pueden ayudar a visualizar estos retrasos (a menudo marcados con una doble línea // en el enlace) y a anticipar sus posibles consecuencias dinámicas.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Ejemplos de CLDs en Proyectos Energéticos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continuación, se presentan algunos ejemplos simplificados de Diagramas de Bucles Causales aplicados a contextos de proyectos energéticos, ilustrando cómo se pueden identificar variables clave y bucles de retroalimentación.</w:t>
      </w:r>
    </w:p>
    <w:p w:rsidR="00000000" w:rsidDel="00000000" w:rsidP="00000000" w:rsidRDefault="00000000" w:rsidRPr="00000000" w14:paraId="00000048">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3.4.1. Adopción de Paneles Solares: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difusión de tecnologías como los paneles solares fotovoltaicos (FV) es un proceso dinámico influenciado por múltiples factores interrelacionados.13</w:t>
      </w:r>
    </w:p>
    <w:p w:rsidR="00000000" w:rsidDel="00000000" w:rsidP="00000000" w:rsidRDefault="00000000" w:rsidRPr="00000000" w14:paraId="00000049">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Variables Clave:</w:t>
      </w:r>
      <w:r w:rsidDel="00000000" w:rsidR="00000000" w:rsidRPr="00000000">
        <w:rPr>
          <w:rFonts w:ascii="Google Sans Text" w:cs="Google Sans Text" w:eastAsia="Google Sans Text" w:hAnsi="Google Sans Text"/>
          <w:i w:val="0"/>
          <w:color w:val="1b1c1d"/>
          <w:sz w:val="24"/>
          <w:szCs w:val="24"/>
          <w:rtl w:val="0"/>
        </w:rPr>
        <w:t xml:space="preserve"> Rentabilidad de Paneles Solares (ej. período de recuperación de la inversión), Número de Adopciones Anuales, Costo de los Paneles Solares, Conciencia Pública sobre FV, Subsidios Gubernamentales, Efecto "Boca a Boca" entre Usuarios, Capacidad FV Total Instalada.</w:t>
      </w:r>
    </w:p>
    <w:p w:rsidR="00000000" w:rsidDel="00000000" w:rsidP="00000000" w:rsidRDefault="00000000" w:rsidRPr="00000000" w14:paraId="0000004A">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Bucles Potenciales:</w:t>
      </w:r>
    </w:p>
    <w:p w:rsidR="00000000" w:rsidDel="00000000" w:rsidP="00000000" w:rsidRDefault="00000000" w:rsidRPr="00000000" w14:paraId="0000004B">
      <w:pPr>
        <w:numPr>
          <w:ilvl w:val="2"/>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R1 (Boca a Boca - Refuerzo):</w:t>
      </w:r>
      <w:r w:rsidDel="00000000" w:rsidR="00000000" w:rsidRPr="00000000">
        <w:rPr>
          <w:rFonts w:ascii="Google Sans Text" w:cs="Google Sans Text" w:eastAsia="Google Sans Text" w:hAnsi="Google Sans Text"/>
          <w:i w:val="0"/>
          <w:color w:val="1b1c1d"/>
          <w:sz w:val="24"/>
          <w:szCs w:val="24"/>
          <w:rtl w:val="0"/>
        </w:rPr>
        <w:t xml:space="preserve"> Un mayor Número de Adopciones Anuales lleva a una mayor Visibilidad y Conocimiento de FV entre la población y a más Efecto "Boca a Boca", lo que a su vez estimula Nuevas Adopciones Anuales. </w:t>
      </w:r>
      <w:r w:rsidDel="00000000" w:rsidR="00000000" w:rsidRPr="00000000">
        <w:rPr>
          <w:rFonts w:ascii="Google Sans Text" w:cs="Google Sans Text" w:eastAsia="Google Sans Text" w:hAnsi="Google Sans Text"/>
          <w:i w:val="1"/>
          <w:color w:val="1b1c1d"/>
          <w:sz w:val="24"/>
          <w:szCs w:val="24"/>
          <w:rtl w:val="0"/>
        </w:rPr>
        <w:t xml:space="preserve">(Número de Adopciones Anuales (+) --&gt; Visibilidad/Conocimiento (+) --&gt; Nuevas Adopciones Anuales)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R2 (Economías de Escala y Aprendizaje - Refuerzo):</w:t>
      </w:r>
      <w:r w:rsidDel="00000000" w:rsidR="00000000" w:rsidRPr="00000000">
        <w:rPr>
          <w:rFonts w:ascii="Google Sans Text" w:cs="Google Sans Text" w:eastAsia="Google Sans Text" w:hAnsi="Google Sans Text"/>
          <w:i w:val="0"/>
          <w:color w:val="1b1c1d"/>
          <w:sz w:val="24"/>
          <w:szCs w:val="24"/>
          <w:rtl w:val="0"/>
        </w:rPr>
        <w:t xml:space="preserve"> Un mayor Número de Adopciones Anuales incrementa la Demanda Agregada de Paneles, lo que puede llevar a una mayor Producción de Paneles. Con el aumento de la producción y la experiencia acumulada, el Costo Unitario de los Paneles tiende a disminuir debido a economías de escala y curvas de aprendizaje. Un menor costo mejora la Rentabilidad de Paneles Solares, lo que impulsa Nuevas Adopciones Anuales. </w:t>
      </w:r>
      <w:r w:rsidDel="00000000" w:rsidR="00000000" w:rsidRPr="00000000">
        <w:rPr>
          <w:rFonts w:ascii="Google Sans Text" w:cs="Google Sans Text" w:eastAsia="Google Sans Text" w:hAnsi="Google Sans Text"/>
          <w:i w:val="1"/>
          <w:color w:val="1b1c1d"/>
          <w:sz w:val="24"/>
          <w:szCs w:val="24"/>
          <w:rtl w:val="0"/>
        </w:rPr>
        <w:t xml:space="preserve">(Número de Adopciones Anuales (+) --&gt; Demanda de Paneles (+) --&gt; Producción de Paneles (+) --&gt; (-) Costo Unitario de Paneles (+) --&gt; Rentabilidad de Paneles (+) --&gt; Nuevas Adopciones Anuales)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B1 (Saturación de Mercado o Limitaciones de Red - Compensación): A medida que aumenta el Número de Adopciones Anuales, también lo hace la Capacidad FV Total Instalada. Con el tiempo, esto puede llevar a una Saturación del Mercado Potencial (menos nuevos adoptantes disponibles) o a Problemas de Integración a la Red Eléctrica si la red no está preparada para gestionar altos niveles de generación FV intermitente. Estos factores pueden, eventualmente, reducir el atractivo o la viabilidad de Nuevas Adopciones Anuales. (Número de Adopciones Anuales (+) --&gt; Capacidad FV Total Instalada (+) --&gt; (-) Necesidad de Nueva Capacidad / (+) Problemas de Integración (-) --&gt; Nuevas Adopciones Anuales).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 diagrama causal similar fue desarrollado para el consumo y ahorro de energía por el uso de refrigeradores, que es análogo a la adopción de una tecnología eficiente.15</w:t>
      </w:r>
    </w:p>
    <w:p w:rsidR="00000000" w:rsidDel="00000000" w:rsidP="00000000" w:rsidRDefault="00000000" w:rsidRPr="00000000" w14:paraId="0000004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3.4.2. Consumo Energético y Eficiencia: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dinámica del consumo de energía y los esfuerzos por mejorar la eficiencia también pueden representarse mediante CLDs.</w:t>
      </w:r>
    </w:p>
    <w:p w:rsidR="00000000" w:rsidDel="00000000" w:rsidP="00000000" w:rsidRDefault="00000000" w:rsidRPr="00000000" w14:paraId="0000004F">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Variables Clave:</w:t>
      </w:r>
      <w:r w:rsidDel="00000000" w:rsidR="00000000" w:rsidRPr="00000000">
        <w:rPr>
          <w:rFonts w:ascii="Google Sans Text" w:cs="Google Sans Text" w:eastAsia="Google Sans Text" w:hAnsi="Google Sans Text"/>
          <w:i w:val="0"/>
          <w:color w:val="1b1c1d"/>
          <w:sz w:val="24"/>
          <w:szCs w:val="24"/>
          <w:rtl w:val="0"/>
        </w:rPr>
        <w:t xml:space="preserve"> Precio de la Energía, Consumo de Energía, Inversión en Tecnologías de Eficiencia Energética, Ahorro de Energía por Eficiencia, Conciencia sobre el Costo del Consumo.</w:t>
      </w:r>
    </w:p>
    <w:p w:rsidR="00000000" w:rsidDel="00000000" w:rsidP="00000000" w:rsidRDefault="00000000" w:rsidRPr="00000000" w14:paraId="00000050">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Bucles Potenciales:</w:t>
      </w:r>
    </w:p>
    <w:p w:rsidR="00000000" w:rsidDel="00000000" w:rsidP="00000000" w:rsidRDefault="00000000" w:rsidRPr="00000000" w14:paraId="00000051">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B1 (Respuesta al Precio - Compensación):</w:t>
      </w:r>
      <w:r w:rsidDel="00000000" w:rsidR="00000000" w:rsidRPr="00000000">
        <w:rPr>
          <w:rFonts w:ascii="Google Sans Text" w:cs="Google Sans Text" w:eastAsia="Google Sans Text" w:hAnsi="Google Sans Text"/>
          <w:i w:val="0"/>
          <w:color w:val="1b1c1d"/>
          <w:sz w:val="24"/>
          <w:szCs w:val="24"/>
          <w:rtl w:val="0"/>
        </w:rPr>
        <w:t xml:space="preserve"> Un aumento en el Precio de la Energía incrementa la Conciencia sobre el Costo del Consumo, lo que puede motivar a los usuarios a reducir su Consumo de Energía. </w:t>
      </w:r>
      <w:r w:rsidDel="00000000" w:rsidR="00000000" w:rsidRPr="00000000">
        <w:rPr>
          <w:rFonts w:ascii="Google Sans Text" w:cs="Google Sans Text" w:eastAsia="Google Sans Text" w:hAnsi="Google Sans Text"/>
          <w:i w:val="1"/>
          <w:color w:val="1b1c1d"/>
          <w:sz w:val="24"/>
          <w:szCs w:val="24"/>
          <w:rtl w:val="0"/>
        </w:rPr>
        <w:t xml:space="preserve">(Precio de la Energía (+) --&gt; Conciencia sobre el Costo (+) --&gt; (-) Consumo de Energía)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2">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B2 (Inversión en Eficiencia - Compensación):</w:t>
      </w:r>
      <w:r w:rsidDel="00000000" w:rsidR="00000000" w:rsidRPr="00000000">
        <w:rPr>
          <w:rFonts w:ascii="Google Sans Text" w:cs="Google Sans Text" w:eastAsia="Google Sans Text" w:hAnsi="Google Sans Text"/>
          <w:i w:val="0"/>
          <w:color w:val="1b1c1d"/>
          <w:sz w:val="24"/>
          <w:szCs w:val="24"/>
          <w:rtl w:val="0"/>
        </w:rPr>
        <w:t xml:space="preserve"> Un Precio de la Energía más alto también aumenta la Rentabilidad de la Inversión en Eficiencia Energética. Esto puede estimular una mayor Inversión en Tecnologías de Eficiencia, lo que lleva a Mejoras de Eficiencia y, consecuentemente, a una reducción en el Consumo de Energía. </w:t>
      </w:r>
      <w:r w:rsidDel="00000000" w:rsidR="00000000" w:rsidRPr="00000000">
        <w:rPr>
          <w:rFonts w:ascii="Google Sans Text" w:cs="Google Sans Text" w:eastAsia="Google Sans Text" w:hAnsi="Google Sans Text"/>
          <w:i w:val="1"/>
          <w:color w:val="1b1c1d"/>
          <w:sz w:val="24"/>
          <w:szCs w:val="24"/>
          <w:rtl w:val="0"/>
        </w:rPr>
        <w:t xml:space="preserve">(Precio de la Energía (+) --&gt; Rentabilidad de la Eficiencia (+) --&gt; Inversión en Eficiencia (+) --&gt; Mejoras de Eficiencia (+) --&gt; (-) Consumo de Energía)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R1 (Efecto Rebote - Refuerzo, potencial y a menudo no deseado): Las Mejoras de Eficiencia pueden reducir el Costo Percibido del Servicio Energético (ej. cuesta menos iluminar una habitación o calentar agua). Esta reducción del costo percibido podría llevar a un mayor Uso del Servicio Energético (ej. dejar las luces encendidas más tiempo), lo que podría aumentar parcialmente el Consumo de Energía, contrarrestando una parte del ahorro logrado por la eficiencia. (Mejoras de Eficiencia (+) --&gt; (-) Costo Percibido del Servicio Energético (+) --&gt; Uso del Servicio Energético (+) --&gt; Consumo de Energía).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 ejemplo análogo se encuentra en el aumento de la temperatura de una habitación, que puede llevar a encender el aire acondicionado, incrementando el consumo de energía eléctrica.10</w:t>
      </w:r>
    </w:p>
    <w:p w:rsidR="00000000" w:rsidDel="00000000" w:rsidP="00000000" w:rsidRDefault="00000000" w:rsidRPr="00000000" w14:paraId="00000054">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3.4.3. Impacto de Subsidios en Energías Renovables: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Las políticas de subsidios son herramientas comunes para promover las energías renovables, y sus efectos dinámicos pueden ser explorados con CLDs.16</w:t>
      </w:r>
    </w:p>
    <w:p w:rsidR="00000000" w:rsidDel="00000000" w:rsidP="00000000" w:rsidRDefault="00000000" w:rsidRPr="00000000" w14:paraId="00000055">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Variables Clave:</w:t>
      </w:r>
      <w:r w:rsidDel="00000000" w:rsidR="00000000" w:rsidRPr="00000000">
        <w:rPr>
          <w:rFonts w:ascii="Google Sans Text" w:cs="Google Sans Text" w:eastAsia="Google Sans Text" w:hAnsi="Google Sans Text"/>
          <w:i w:val="0"/>
          <w:color w:val="1b1c1d"/>
          <w:sz w:val="24"/>
          <w:szCs w:val="24"/>
          <w:rtl w:val="0"/>
        </w:rPr>
        <w:t xml:space="preserve"> Nivel de Subsidio por Unidad de Energía Renovable, Rentabilidad de Proyectos Renovables, Inversión en Nuevas Plantas Renovables, Capacidad Instalada de Energías Renovables, Costo Total de los Subsidios para el Gobierno, Presión Fiscal o Disponibilidad de Fondos Públicos.</w:t>
      </w:r>
    </w:p>
    <w:p w:rsidR="00000000" w:rsidDel="00000000" w:rsidP="00000000" w:rsidRDefault="00000000" w:rsidRPr="00000000" w14:paraId="00000056">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Bucles Potenciales:</w:t>
      </w:r>
    </w:p>
    <w:p w:rsidR="00000000" w:rsidDel="00000000" w:rsidP="00000000" w:rsidRDefault="00000000" w:rsidRPr="00000000" w14:paraId="00000057">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R1 (Estímulo a la Inversión - Refuerzo):</w:t>
      </w:r>
      <w:r w:rsidDel="00000000" w:rsidR="00000000" w:rsidRPr="00000000">
        <w:rPr>
          <w:rFonts w:ascii="Google Sans Text" w:cs="Google Sans Text" w:eastAsia="Google Sans Text" w:hAnsi="Google Sans Text"/>
          <w:i w:val="0"/>
          <w:color w:val="1b1c1d"/>
          <w:sz w:val="24"/>
          <w:szCs w:val="24"/>
          <w:rtl w:val="0"/>
        </w:rPr>
        <w:t xml:space="preserve"> Un Nivel de Subsidio más alto aumenta la Rentabilidad de Proyectos Renovables, lo que atrae más Inversión en Nuevas Plantas Renovables, llevando a un incremento en la Capacidad Instalada de Energías Renovables. </w:t>
      </w:r>
      <w:r w:rsidDel="00000000" w:rsidR="00000000" w:rsidRPr="00000000">
        <w:rPr>
          <w:rFonts w:ascii="Google Sans Text" w:cs="Google Sans Text" w:eastAsia="Google Sans Text" w:hAnsi="Google Sans Text"/>
          <w:i w:val="1"/>
          <w:color w:val="1b1c1d"/>
          <w:sz w:val="24"/>
          <w:szCs w:val="24"/>
          <w:rtl w:val="0"/>
        </w:rPr>
        <w:t xml:space="preserve">(Nivel de Subsidio (+) --&gt; Rentabilidad de Renovables (+) --&gt; Inversión en Renovables (+) --&gt; Capacidad Instalada de Renovables)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2"/>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B1 (Carga Fiscal y Sostenibilidad del Subsidio - Compensación):</w:t>
      </w:r>
      <w:r w:rsidDel="00000000" w:rsidR="00000000" w:rsidRPr="00000000">
        <w:rPr>
          <w:rFonts w:ascii="Google Sans Text" w:cs="Google Sans Text" w:eastAsia="Google Sans Text" w:hAnsi="Google Sans Text"/>
          <w:i w:val="0"/>
          <w:color w:val="1b1c1d"/>
          <w:sz w:val="24"/>
          <w:szCs w:val="24"/>
          <w:rtl w:val="0"/>
        </w:rPr>
        <w:t xml:space="preserve"> A medida que la Capacidad Instalada de Energías Renovables (que recibe subsidios) aumenta, también lo hace el Costo Total de los Subsidios para el Gobierno. Esto puede generar una mayor Presión Fiscal o agotar la Disponibilidad de Fondos Públicos destinados a estos subsidios, lo que podría llevar a una reducción futura en el Nivel de Subsidio. </w:t>
      </w:r>
      <w:r w:rsidDel="00000000" w:rsidR="00000000" w:rsidRPr="00000000">
        <w:rPr>
          <w:rFonts w:ascii="Google Sans Text" w:cs="Google Sans Text" w:eastAsia="Google Sans Text" w:hAnsi="Google Sans Text"/>
          <w:i w:val="1"/>
          <w:color w:val="1b1c1d"/>
          <w:sz w:val="24"/>
          <w:szCs w:val="24"/>
          <w:rtl w:val="0"/>
        </w:rPr>
        <w:t xml:space="preserve">(Capacidad Instalada de Renovables (+) --&gt; Costo Total de Subsidios (+) --&gt; Presión Fiscal / (-) Disponibilidad de Fondos (+) --&gt; (-) Nivel de Subsidio)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Estos ejemplos de CLDs son, por necesidad, representaciones simplificadas de dinámicas que en la realidad son mucho más complejas. Su principal valor reside en ayudar a formular hipótesis claras y comunicables sobre las estructuras de retroalimentación dominantes que podrían estar impulsando el comportamiento observado o esperado en el sistema energético bajo estudio. Son "un modelo más formalizado que una descripción lingüística, pero menos preciso que un sistema de ecuaciones matemáticas".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Los factores identificados en estudios sobre la adopción de FV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 los análisis del impacto de subsidios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pueden traducirse directamente en variables y enlaces dentro de un CLD, proporcionando una base para una posterior cuantificación y simulación si fuera necesario.</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3.5. Guía Práctica: Cómo construir un Diagrama de Bucle Causal paso a paso</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Construir un Diagrama de Bucle Causal es un proceso iterativo que ayuda a clarificar el pensamiento sobre un sistema. A continuación, se presenta una guía paso a paso, inspirada en las prácticas comunes y las funcionalidades de herramientas de diagramación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1: Definir el Problema o Sistema de Interés.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Comenzar con una pregunta clara: ¿Qué comportamiento específico del sistema se quiere entender, explicar o mejorar? ¿Cuál es el problema central?.18 Una definición clara del problema ayuda a establecer los límites del modelo y a enfocar la selección de variables.</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2: Identificar las Variables Clave.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Hacer una lluvia de ideas o listar los elementos, factores o cantidades más importantes que cambian o influyen en el problema o sistema definido.18 Es recomendable comenzar con un número manejable de variables, por ejemplo, entre 5 y 10, para evitar una complejidad abrumadora al principio. Estas deben ser nombradas de forma clara y concisa.</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3: Establecer los Enlaces Causales entre Variables.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cada par de variables identificadas, determinar si existe una influencia directa y significativa de una sobre la otra. Si es así, dibujar una flecha desde la variable que ejerce la influencia (causa) hacia la variable que es influenciada (efecto).18 No todas las variables estarán conectadas directamente con todas las demás.</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4: Asignar la Polaridad a cada Enlace (+/- o 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cada enlace causal dibujado, determinar su polaridad.18 Preguntarse: Si la variable de origen aumenta (ceteris paribus), ¿la variable de destino aumenta (polaridad + o 's') o disminuye (polaridad - o 'o')? Y viceversa, si la variable de origen disminuye.</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5: Identificar los Bucles de Retroalimentación.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Una vez que los enlaces y sus polaridades están definidos, buscar caminos cerrados en el diagrama. Seguir las secuencias de flechas desde una variable hasta que, a través de otras variables, se regrese a la variable original. Estos son los bucles de retroalimentación.</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6: Asignar Polaridad a cada Bucle (R o 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cada bucle identificado, determinar si es un bucle de refuerzo (R) o de compensación (B). La regla general es contar el número de enlaces con polaridad negativa (-) u ('o') dentro del bucle.</w:t>
      </w:r>
    </w:p>
    <w:p w:rsidR="00000000" w:rsidDel="00000000" w:rsidP="00000000" w:rsidRDefault="00000000" w:rsidRPr="00000000" w14:paraId="0000006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 el número de enlaces negativos es par (incluyendo cero), el bucle es de refuerzo (R).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 el número de enlaces negativos es impar, el bucle es de compensación (B).</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Es útil etiquetar cada bucle con una 'R' o una 'B' y, a menudo, con un número (ej. R1, B2) y un nombre descriptivo (ej. "Bucle de Crecimiento del Mercado", "Bucle de Agotamiento de Recursos").</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7: (Opcional pero recomendado) Añadir Retrasos Significativos.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 se sabe o se sospecha que alguna influencia causal no es inmediata, sino que opera con un retraso temporal significativo, se puede marcar ese enlace. Comúnmente, esto se hace dibujando una doble línea (//) a través del cuerpo de la flecha del enlace. Los retrasos pueden cambiar drásticamente el comportamiento de un bucle.</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8: Revisar y Refinar el Diagrama.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El primer borrador de un CLD raramente es el final. Es crucial revisar el diagrama críticamente: ¿Es claro y fácil de entender? ¿Representa adecuadamente las hipótesis clave sobre cómo funciona el sistema? ¿Faltan variables o enlaces importantes? ¿Hay enlaces que no son realmente causales o directos? Si es posible, discutir el diagrama con otras personas, especialmente aquellas con diferentes perspectivas sobre el sistema, puede enriquecerlo enormemente y ayudar a validar su estructura.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Estructuras de Acumulación y Flujo (Stock and Flow Structures)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Introducción a los Diagramas de Acumulación y Flujo (Stocks and Flows Diagrams - SFDs)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Los Diagramas de Acumulación y Flujo (SFDs, también conocidos como Diagramas de Stocks y Flujos o Diagramas de Niveles y Tasas) representan una evolución natural y una formalización cuantitativa de los Diagramas de Bucles Causales (CLDs) dentro de la metodología de Dinámica de Sistemas. Mientras los CLDs son excelentes para la conceptualización cualitativa y la visualización de la estructura de retroalimentación de un sistema, los SFDs van un paso más allá al permitir una representación cuantitativa precisa y, fundamentalmente, la simulación del comportamiento de un sistema a lo largo del tiempo.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distinción clave que introducen los SFDs es la separación explícita entre aquellas cantidades que se </w:t>
      </w:r>
      <w:r w:rsidDel="00000000" w:rsidR="00000000" w:rsidRPr="00000000">
        <w:rPr>
          <w:rFonts w:ascii="Google Sans Text" w:cs="Google Sans Text" w:eastAsia="Google Sans Text" w:hAnsi="Google Sans Text"/>
          <w:i w:val="1"/>
          <w:color w:val="1b1c1d"/>
          <w:sz w:val="24"/>
          <w:szCs w:val="24"/>
          <w:rtl w:val="0"/>
        </w:rPr>
        <w:t xml:space="preserve">acumulan</w:t>
      </w:r>
      <w:r w:rsidDel="00000000" w:rsidR="00000000" w:rsidRPr="00000000">
        <w:rPr>
          <w:rFonts w:ascii="Google Sans Text" w:cs="Google Sans Text" w:eastAsia="Google Sans Text" w:hAnsi="Google Sans Text"/>
          <w:i w:val="0"/>
          <w:color w:val="1b1c1d"/>
          <w:sz w:val="24"/>
          <w:szCs w:val="24"/>
          <w:rtl w:val="0"/>
        </w:rPr>
        <w:t xml:space="preserve"> en el sistema (denominadas </w:t>
      </w:r>
      <w:r w:rsidDel="00000000" w:rsidR="00000000" w:rsidRPr="00000000">
        <w:rPr>
          <w:rFonts w:ascii="Google Sans Text" w:cs="Google Sans Text" w:eastAsia="Google Sans Text" w:hAnsi="Google Sans Text"/>
          <w:b w:val="1"/>
          <w:i w:val="0"/>
          <w:color w:val="1b1c1d"/>
          <w:sz w:val="24"/>
          <w:szCs w:val="24"/>
          <w:rtl w:val="0"/>
        </w:rPr>
        <w:t xml:space="preserve">stocks</w:t>
      </w:r>
      <w:r w:rsidDel="00000000" w:rsidR="00000000" w:rsidRPr="00000000">
        <w:rPr>
          <w:rFonts w:ascii="Google Sans Text" w:cs="Google Sans Text" w:eastAsia="Google Sans Text" w:hAnsi="Google Sans Text"/>
          <w:i w:val="0"/>
          <w:color w:val="1b1c1d"/>
          <w:sz w:val="24"/>
          <w:szCs w:val="24"/>
          <w:rtl w:val="0"/>
        </w:rPr>
        <w:t xml:space="preserve"> o niveles) y aquellas que representan las </w:t>
      </w:r>
      <w:r w:rsidDel="00000000" w:rsidR="00000000" w:rsidRPr="00000000">
        <w:rPr>
          <w:rFonts w:ascii="Google Sans Text" w:cs="Google Sans Text" w:eastAsia="Google Sans Text" w:hAnsi="Google Sans Text"/>
          <w:i w:val="1"/>
          <w:color w:val="1b1c1d"/>
          <w:sz w:val="24"/>
          <w:szCs w:val="24"/>
          <w:rtl w:val="0"/>
        </w:rPr>
        <w:t xml:space="preserve">tasas de cambio</w:t>
      </w:r>
      <w:r w:rsidDel="00000000" w:rsidR="00000000" w:rsidRPr="00000000">
        <w:rPr>
          <w:rFonts w:ascii="Google Sans Text" w:cs="Google Sans Text" w:eastAsia="Google Sans Text" w:hAnsi="Google Sans Text"/>
          <w:i w:val="0"/>
          <w:color w:val="1b1c1d"/>
          <w:sz w:val="24"/>
          <w:szCs w:val="24"/>
          <w:rtl w:val="0"/>
        </w:rPr>
        <w:t xml:space="preserve"> que hacen que dichos stocks aumenten o disminuyan (denominadas </w:t>
      </w:r>
      <w:r w:rsidDel="00000000" w:rsidR="00000000" w:rsidRPr="00000000">
        <w:rPr>
          <w:rFonts w:ascii="Google Sans Text" w:cs="Google Sans Text" w:eastAsia="Google Sans Text" w:hAnsi="Google Sans Text"/>
          <w:b w:val="1"/>
          <w:i w:val="0"/>
          <w:color w:val="1b1c1d"/>
          <w:sz w:val="24"/>
          <w:szCs w:val="24"/>
          <w:rtl w:val="0"/>
        </w:rPr>
        <w:t xml:space="preserve">flujos</w:t>
      </w:r>
      <w:r w:rsidDel="00000000" w:rsidR="00000000" w:rsidRPr="00000000">
        <w:rPr>
          <w:rFonts w:ascii="Google Sans Text" w:cs="Google Sans Text" w:eastAsia="Google Sans Text" w:hAnsi="Google Sans Text"/>
          <w:i w:val="0"/>
          <w:color w:val="1b1c1d"/>
          <w:sz w:val="24"/>
          <w:szCs w:val="24"/>
          <w:rtl w:val="0"/>
        </w:rPr>
        <w:t xml:space="preserve"> o tasas).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Esta distinción es fundamental para entender cómo se generan las dinámicas temporales. Los SFDs permiten "una especificación cuantitativa precisa de todas las partes del sistema y su interrelación" y "proporcionan una base para simular el comportamiento del sistema a lo largo del tiempo".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Se pueden considerar como la creación de un "prototipo de negocio (o de sistema) para explorar el comportamiento" y probar los efectos de diferentes políticas o cambios estructurales.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 paso de un CLD a un SFD implica una transición de una comprensión predominantemente conceptual y cualitativa de un sistema a un modelo operativo y cuantitativo. Esta transición obliga a una mayor precisión en la definición de las variables, la especificación de las relaciones matemáticas entre ellas y la estimación de parámetros. Mientras que un CLD podría mostrar que "la inversión afecta la capacidad", un SFD requeriría definir la "Capacidad" como un stock, la "Inversión" como un flujo que aumenta ese stock, y una ecuación que determine cuánta inversión se realiza por unidad de tiempo bajo qué condiciones. Como se indica, "mientras los diagramas de stock y flujo se centran en cambios cuantificables dentro de un sistema, los diagramas de bucle causal enfatizan las relaciones de retroalimentación entre diferentes variables... siendo principalmente cualitativos".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Los SFDs "proporcionan un lenguaje visual más rico que los diagramas de bucle causal" para esta tarea de modelado cuantitativo.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Componentes Clave de un SFD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Diagramas de Acumulación y Flujo se construyen utilizando un conjunto específico de símbolos que representan diferentes tipos de variables y sus interrelaciones. Los componentes principales son los stocks, los flujos, las variables auxiliares (o convertidores) y los conectores.</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4.2.1. Acumulaciones (Stocks/Niveles): ¿Qué se acumula en el sistema?</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w:t>
      </w:r>
      <w:r w:rsidDel="00000000" w:rsidR="00000000" w:rsidRPr="00000000">
        <w:rPr>
          <w:rFonts w:ascii="Google Sans Text" w:cs="Google Sans Text" w:eastAsia="Google Sans Text" w:hAnsi="Google Sans Text"/>
          <w:i w:val="0"/>
          <w:color w:val="1b1c1d"/>
          <w:sz w:val="24"/>
          <w:szCs w:val="24"/>
          <w:rtl w:val="0"/>
        </w:rPr>
        <w:t xml:space="preserve"> Los stocks, también llamados niveles, representan cantidades que se acumulan o disminuyen con el tiempo dentro del sistema. Son la "memoria" del sistema; su valor en cualquier instante de tiempo dado es el resultado neto de todo lo que ha fluido hacia adentro y hacia afuera de ellos en el pasado.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 los diagramas, los stocks se representan convencionalmente como rectángulos.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Ejemplos:</w:t>
      </w:r>
      <w:r w:rsidDel="00000000" w:rsidR="00000000" w:rsidRPr="00000000">
        <w:rPr>
          <w:rFonts w:ascii="Google Sans Text" w:cs="Google Sans Text" w:eastAsia="Google Sans Text" w:hAnsi="Google Sans Text"/>
          <w:i w:val="0"/>
          <w:color w:val="1b1c1d"/>
          <w:sz w:val="24"/>
          <w:szCs w:val="24"/>
          <w:rtl w:val="0"/>
        </w:rPr>
        <w:t xml:space="preserve"> El ejemplo más intuitivo es el nivel de agua en una bañera.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Otros ejemplos incluyen la población de una ciudad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el dinero en una cuenta bancaria, la capacidad de generación de energía instalada en una región, la cantidad de CO2 acumulada en la atmósfera, o la energía almacenada en un sistema de baterías.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Característica:</w:t>
      </w:r>
      <w:r w:rsidDel="00000000" w:rsidR="00000000" w:rsidRPr="00000000">
        <w:rPr>
          <w:rFonts w:ascii="Google Sans Text" w:cs="Google Sans Text" w:eastAsia="Google Sans Text" w:hAnsi="Google Sans Text"/>
          <w:i w:val="0"/>
          <w:color w:val="1b1c1d"/>
          <w:sz w:val="24"/>
          <w:szCs w:val="24"/>
          <w:rtl w:val="0"/>
        </w:rPr>
        <w:t xml:space="preserve"> Una característica fundamental de los stocks es que cambian de valor de manera relativamente lenta, como resultado de la acción continua de los flujos que entran o salen de ellos.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 stock solo puede ser modificado directamente por sus flujos asociados; no puede ser cambiado instantáneamente por otra variable que no sea un flujo conectado a él.</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Ecuación Genérica:</w:t>
      </w:r>
      <w:r w:rsidDel="00000000" w:rsidR="00000000" w:rsidRPr="00000000">
        <w:rPr>
          <w:rFonts w:ascii="Google Sans Text" w:cs="Google Sans Text" w:eastAsia="Google Sans Text" w:hAnsi="Google Sans Text"/>
          <w:i w:val="0"/>
          <w:color w:val="1b1c1d"/>
          <w:sz w:val="24"/>
          <w:szCs w:val="24"/>
          <w:rtl w:val="0"/>
        </w:rPr>
        <w:t xml:space="preserve"> Matemáticamente, el valor de un stock en un tiempo t se calcula integrando la diferencia neta entre sus flujos de entrada y sus flujos de salida a lo largo del tiempo, más su valor inicial en el tiempo t0​: Stock(t)=Stock(t0​)+∫t0​t​(Flujos de Entrada(s)−Flujos de Salida(s))ds.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4.2.2. Flujos (Flows/Tasas): ¿Cómo cambian las acumulaciones?</w:t>
      </w:r>
    </w:p>
    <w:p w:rsidR="00000000" w:rsidDel="00000000" w:rsidP="00000000" w:rsidRDefault="00000000" w:rsidRPr="00000000" w14:paraId="0000007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w:t>
      </w:r>
      <w:r w:rsidDel="00000000" w:rsidR="00000000" w:rsidRPr="00000000">
        <w:rPr>
          <w:rFonts w:ascii="Google Sans Text" w:cs="Google Sans Text" w:eastAsia="Google Sans Text" w:hAnsi="Google Sans Text"/>
          <w:i w:val="0"/>
          <w:color w:val="1b1c1d"/>
          <w:sz w:val="24"/>
          <w:szCs w:val="24"/>
          <w:rtl w:val="0"/>
        </w:rPr>
        <w:t xml:space="preserve"> Los flujos, también llamados tasas, representan la velocidad o la tasa a la que un stock está cambiando en un instante de tiempo particular. Son los que "llenan" o "vacían" los stocks.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 los diagramas, los flujos se representan como tuberías con una "válvula" que controla la magnitud del flujo, y una flecha que indica la dirección (hacia o desde un stock).</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Ejemplos:</w:t>
      </w:r>
      <w:r w:rsidDel="00000000" w:rsidR="00000000" w:rsidRPr="00000000">
        <w:rPr>
          <w:rFonts w:ascii="Google Sans Text" w:cs="Google Sans Text" w:eastAsia="Google Sans Text" w:hAnsi="Google Sans Text"/>
          <w:i w:val="0"/>
          <w:color w:val="1b1c1d"/>
          <w:sz w:val="24"/>
          <w:szCs w:val="24"/>
          <w:rtl w:val="0"/>
        </w:rPr>
        <w:t xml:space="preserve"> Para el stock de población, los flujos serían la tasa de natalidad (flujo de entrada) y la tasa de mortalidad (flujo de salida). Para el stock de capital invertido, un flujo de entrada sería la tasa de inversión y un flujo de salida podría ser la tasa de depreciación. Para el stock de energía almacenada en una batería, los flujos serían la tasa de carga y la tasa de descarga.</w:t>
      </w:r>
    </w:p>
    <w:p w:rsidR="00000000" w:rsidDel="00000000" w:rsidP="00000000" w:rsidRDefault="00000000" w:rsidRPr="00000000" w14:paraId="0000007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Ecuación Genérica:</w:t>
      </w:r>
      <w:r w:rsidDel="00000000" w:rsidR="00000000" w:rsidRPr="00000000">
        <w:rPr>
          <w:rFonts w:ascii="Google Sans Text" w:cs="Google Sans Text" w:eastAsia="Google Sans Text" w:hAnsi="Google Sans Text"/>
          <w:i w:val="0"/>
          <w:color w:val="1b1c1d"/>
          <w:sz w:val="24"/>
          <w:szCs w:val="24"/>
          <w:rtl w:val="0"/>
        </w:rPr>
        <w:t xml:space="preserve"> Cada flujo se define mediante una ecuación matemática, también llamada "ecuación de flujo" o "función de decisión".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Esta ecuación determina el valor del flujo en cada instante de tiempo y puede depender de los valores de los stocks, de otras variables auxiliares, de constantes (parámetros) o incluso de otros flujos (aunque esto último es menos común y requiere un manejo cuidadoso para evitar bucles algebraicos).</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4.2.3. Variables Auxiliares (Converters) y Conectores</w:t>
      </w:r>
    </w:p>
    <w:p w:rsidR="00000000" w:rsidDel="00000000" w:rsidP="00000000" w:rsidRDefault="00000000" w:rsidRPr="00000000" w14:paraId="0000007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 de Auxiliares/Converters:</w:t>
      </w:r>
      <w:r w:rsidDel="00000000" w:rsidR="00000000" w:rsidRPr="00000000">
        <w:rPr>
          <w:rFonts w:ascii="Google Sans Text" w:cs="Google Sans Text" w:eastAsia="Google Sans Text" w:hAnsi="Google Sans Text"/>
          <w:i w:val="0"/>
          <w:color w:val="1b1c1d"/>
          <w:sz w:val="24"/>
          <w:szCs w:val="24"/>
          <w:rtl w:val="0"/>
        </w:rPr>
        <w:t xml:space="preserve"> Las variables auxiliares, a menudo llamadas "converters" en el software de modelado, representan pasos de cálculo intermedios dentro del modelo, constantes o parámetros, o entradas que provienen del entorno del sistema (variables exógenas). Su valor en cualquier momento se puede calcular algebraicamente a partir de otras variables (stocks, otros auxiliares, parámetros) en ese mismo instante; no acumulan nada por sí mismas.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En los diagramas, se suelen representar como círculos pequeños o simplemente con sus nombres.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Ejemplos:</w:t>
      </w:r>
      <w:r w:rsidDel="00000000" w:rsidR="00000000" w:rsidRPr="00000000">
        <w:rPr>
          <w:rFonts w:ascii="Google Sans Text" w:cs="Google Sans Text" w:eastAsia="Google Sans Text" w:hAnsi="Google Sans Text"/>
          <w:i w:val="0"/>
          <w:color w:val="1b1c1d"/>
          <w:sz w:val="24"/>
          <w:szCs w:val="24"/>
          <w:rtl w:val="0"/>
        </w:rPr>
        <w:t xml:space="preserve"> Una tasa de natalidad (definida como nacimientos por persona por año, que sería un parámetro), la eficiencia de conversión de una planta de energía, el precio de un combustible importado, la demanda de energía deseada por los consumidores.</w:t>
      </w:r>
    </w:p>
    <w:p w:rsidR="00000000" w:rsidDel="00000000" w:rsidP="00000000" w:rsidRDefault="00000000" w:rsidRPr="00000000" w14:paraId="00000079">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 de Conectores:</w:t>
      </w:r>
      <w:r w:rsidDel="00000000" w:rsidR="00000000" w:rsidRPr="00000000">
        <w:rPr>
          <w:rFonts w:ascii="Google Sans Text" w:cs="Google Sans Text" w:eastAsia="Google Sans Text" w:hAnsi="Google Sans Text"/>
          <w:i w:val="0"/>
          <w:color w:val="1b1c1d"/>
          <w:sz w:val="24"/>
          <w:szCs w:val="24"/>
          <w:rtl w:val="0"/>
        </w:rPr>
        <w:t xml:space="preserve"> Los conectores son flechas delgadas (a diferencia de las flechas gruesas de los flujos) que indican las relaciones de influencia o dependencia informativa entre los diferentes componentes del modelo. Llevan información desde los stocks, las variables auxiliares o incluso otros flujos hacia las "válvulas" de los flujos (para controlar sus tasas) o hacia otras variables auxiliares (para ser usadas en sus cálculos).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Los conectores no transportan material o energía, solo información.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Los stocks son la fuente fundamental de inercia y de la generación de retrasos dinámicos en los sistemas. Debido a que su valor solo cambia a través de la acumulación (o desacumulación) neta de sus flujos a lo largo del tiempo, los stocks tienden a responder con un cierto retraso a los cambios que ocurren en otras partes del sistema. Esta "dependencia del comportamiento pasado del sistema"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es lo que confiere a los sistemas su inercia y explica por qué muchos sistemas complejos son resistentes al cambio rápido o por qué los efectos de ciertas políticas pueden tardar en manifestarse. Una característica común de las variables de nivel (stocks) es que "cambian lentamente en respuesta a las variaciones de otras variables".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Por otro lado, los flujos representan los puntos de acción, decisión y control dentro de un sistema. Las ecuaciones que definen los flujos encapsulan las "reglas de decisión", las políticas, las leyes físicas o los comportamientos que determinan cómo y cuándo cambian los stocks. Modificar estas ecuaciones de flujo (es decir, cambiar las políticas o las reglas de decisión) es a menudo la forma principal en que los modeladores y los tomadores de decisiones intentan intervenir para alterar el comportamiento de un sistema. Como se menciona, "a cada flujo F(t) se le asocia una ecuación llamada ecuación de flujo o función de decisión"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y los parámetros pueden considerarse como las "válvulas" de un flujo; "al 'girar las válvulas' manipulamos los flujos".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Estas "válvulas" son, en esencia, controladas por las ecuaciones que definen los flujos.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La Analogía de la Bañera: Entendiendo Stocks y Flujos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de las analogías más simples y poderosas para comprender la dinámica fundamental de los stocks y flujos es la "analogía de la bañera".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Esta metáfora ayuda a visualizar cómo las acumulaciones cambian debido a las tasas de entrada y salida.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 esta analogía:</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Stock</w:t>
      </w:r>
      <w:r w:rsidDel="00000000" w:rsidR="00000000" w:rsidRPr="00000000">
        <w:rPr>
          <w:rFonts w:ascii="Google Sans Text" w:cs="Google Sans Text" w:eastAsia="Google Sans Text" w:hAnsi="Google Sans Text"/>
          <w:i w:val="0"/>
          <w:color w:val="1b1c1d"/>
          <w:sz w:val="24"/>
          <w:szCs w:val="24"/>
          <w:rtl w:val="0"/>
        </w:rPr>
        <w:t xml:space="preserve"> es el nivel de agua actualmente contenido en la bañera.</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Flujo de Entrada</w:t>
      </w:r>
      <w:r w:rsidDel="00000000" w:rsidR="00000000" w:rsidRPr="00000000">
        <w:rPr>
          <w:rFonts w:ascii="Google Sans Text" w:cs="Google Sans Text" w:eastAsia="Google Sans Text" w:hAnsi="Google Sans Text"/>
          <w:i w:val="0"/>
          <w:color w:val="1b1c1d"/>
          <w:sz w:val="24"/>
          <w:szCs w:val="24"/>
          <w:rtl w:val="0"/>
        </w:rPr>
        <w:t xml:space="preserve"> es el agua que entra en la bañera a través del grifo, a una cierta tasa (por ejemplo, litros por minuto).</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Flujo de Salida</w:t>
      </w:r>
      <w:r w:rsidDel="00000000" w:rsidR="00000000" w:rsidRPr="00000000">
        <w:rPr>
          <w:rFonts w:ascii="Google Sans Text" w:cs="Google Sans Text" w:eastAsia="Google Sans Text" w:hAnsi="Google Sans Text"/>
          <w:i w:val="0"/>
          <w:color w:val="1b1c1d"/>
          <w:sz w:val="24"/>
          <w:szCs w:val="24"/>
          <w:rtl w:val="0"/>
        </w:rPr>
        <w:t xml:space="preserve"> es el agua que sale de la bañera a través del desagüe, también a una cierta tasa.</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dinámica del nivel del agua (el stock) es sencilla de entender:</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 la tasa de entrada de agua por el grifo es </w:t>
      </w:r>
      <w:r w:rsidDel="00000000" w:rsidR="00000000" w:rsidRPr="00000000">
        <w:rPr>
          <w:rFonts w:ascii="Google Sans Text" w:cs="Google Sans Text" w:eastAsia="Google Sans Text" w:hAnsi="Google Sans Text"/>
          <w:b w:val="1"/>
          <w:i w:val="0"/>
          <w:color w:val="1b1c1d"/>
          <w:sz w:val="24"/>
          <w:szCs w:val="24"/>
          <w:rtl w:val="0"/>
        </w:rPr>
        <w:t xml:space="preserve">mayor</w:t>
      </w:r>
      <w:r w:rsidDel="00000000" w:rsidR="00000000" w:rsidRPr="00000000">
        <w:rPr>
          <w:rFonts w:ascii="Google Sans Text" w:cs="Google Sans Text" w:eastAsia="Google Sans Text" w:hAnsi="Google Sans Text"/>
          <w:i w:val="0"/>
          <w:color w:val="1b1c1d"/>
          <w:sz w:val="24"/>
          <w:szCs w:val="24"/>
          <w:rtl w:val="0"/>
        </w:rPr>
        <w:t xml:space="preserve"> que la tasa de salida por el desagüe, el nivel del agua en la bañera </w:t>
      </w:r>
      <w:r w:rsidDel="00000000" w:rsidR="00000000" w:rsidRPr="00000000">
        <w:rPr>
          <w:rFonts w:ascii="Google Sans Text" w:cs="Google Sans Text" w:eastAsia="Google Sans Text" w:hAnsi="Google Sans Text"/>
          <w:b w:val="1"/>
          <w:i w:val="0"/>
          <w:color w:val="1b1c1d"/>
          <w:sz w:val="24"/>
          <w:szCs w:val="24"/>
          <w:rtl w:val="0"/>
        </w:rPr>
        <w:t xml:space="preserve">subirá</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 la tasa de salida de agua por el desagüe es </w:t>
      </w:r>
      <w:r w:rsidDel="00000000" w:rsidR="00000000" w:rsidRPr="00000000">
        <w:rPr>
          <w:rFonts w:ascii="Google Sans Text" w:cs="Google Sans Text" w:eastAsia="Google Sans Text" w:hAnsi="Google Sans Text"/>
          <w:b w:val="1"/>
          <w:i w:val="0"/>
          <w:color w:val="1b1c1d"/>
          <w:sz w:val="24"/>
          <w:szCs w:val="24"/>
          <w:rtl w:val="0"/>
        </w:rPr>
        <w:t xml:space="preserve">mayor</w:t>
      </w:r>
      <w:r w:rsidDel="00000000" w:rsidR="00000000" w:rsidRPr="00000000">
        <w:rPr>
          <w:rFonts w:ascii="Google Sans Text" w:cs="Google Sans Text" w:eastAsia="Google Sans Text" w:hAnsi="Google Sans Text"/>
          <w:i w:val="0"/>
          <w:color w:val="1b1c1d"/>
          <w:sz w:val="24"/>
          <w:szCs w:val="24"/>
          <w:rtl w:val="0"/>
        </w:rPr>
        <w:t xml:space="preserve"> que la tasa de entrada por el grifo, el nivel del agua en la bañera </w:t>
      </w:r>
      <w:r w:rsidDel="00000000" w:rsidR="00000000" w:rsidRPr="00000000">
        <w:rPr>
          <w:rFonts w:ascii="Google Sans Text" w:cs="Google Sans Text" w:eastAsia="Google Sans Text" w:hAnsi="Google Sans Text"/>
          <w:b w:val="1"/>
          <w:i w:val="0"/>
          <w:color w:val="1b1c1d"/>
          <w:sz w:val="24"/>
          <w:szCs w:val="24"/>
          <w:rtl w:val="0"/>
        </w:rPr>
        <w:t xml:space="preserve">bajará</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 la tasa de entrada de agua es </w:t>
      </w:r>
      <w:r w:rsidDel="00000000" w:rsidR="00000000" w:rsidRPr="00000000">
        <w:rPr>
          <w:rFonts w:ascii="Google Sans Text" w:cs="Google Sans Text" w:eastAsia="Google Sans Text" w:hAnsi="Google Sans Text"/>
          <w:b w:val="1"/>
          <w:i w:val="0"/>
          <w:color w:val="1b1c1d"/>
          <w:sz w:val="24"/>
          <w:szCs w:val="24"/>
          <w:rtl w:val="0"/>
        </w:rPr>
        <w:t xml:space="preserve">exactamente igual</w:t>
      </w:r>
      <w:r w:rsidDel="00000000" w:rsidR="00000000" w:rsidRPr="00000000">
        <w:rPr>
          <w:rFonts w:ascii="Google Sans Text" w:cs="Google Sans Text" w:eastAsia="Google Sans Text" w:hAnsi="Google Sans Text"/>
          <w:i w:val="0"/>
          <w:color w:val="1b1c1d"/>
          <w:sz w:val="24"/>
          <w:szCs w:val="24"/>
          <w:rtl w:val="0"/>
        </w:rPr>
        <w:t xml:space="preserve"> a la tasa de salida, el nivel del agua en la bañera </w:t>
      </w:r>
      <w:r w:rsidDel="00000000" w:rsidR="00000000" w:rsidRPr="00000000">
        <w:rPr>
          <w:rFonts w:ascii="Google Sans Text" w:cs="Google Sans Text" w:eastAsia="Google Sans Text" w:hAnsi="Google Sans Text"/>
          <w:b w:val="1"/>
          <w:i w:val="0"/>
          <w:color w:val="1b1c1d"/>
          <w:sz w:val="24"/>
          <w:szCs w:val="24"/>
          <w:rtl w:val="0"/>
        </w:rPr>
        <w:t xml:space="preserve">permanecerá constante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pesar de la aparente simplicidad de esta experiencia cotidiana, numerosos estudios han demostrado que muchas personas, independientemente de su nivel educativo o formación, tienen dificultades para comprender intuitivamente la dinámica de la acumulación. Este fenómeno se conoce como el "fallo de stock y flujo" (stock-flow failure) o la "paradoja de la bañera".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Las personas a menudo confunden los flujos con los stocks o hacen inferencias incorrectas sobre cómo cambia un stock basándose únicamente en el comportamiento de sus flujos en un momento dado, sin considerar adecuadamente el proceso de acumulación a lo largo del tiempo.</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hecho de que personas, incluso aquellas con sólida formación en ciencia, tecnología, ingeniería y matemáticas (STEM), fallen en tareas simples que involucran la comprensión de la acumulación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subraya por qué el pensamiento sistémico y herramientas explícitas como los SFDs son tan necesarios. Muchas decisiones críticas en el mundo real, como las relacionadas con las emisiones de CO2 (donde el CO2 atmosférico es un stock que se acumula debido a un flujo neto de emisiones), la gestión de recursos naturales (como pesquerías o acuíferos, que son stocks), o la deuda pública (un stock que crece con los déficits, que son flujos), a menudo se toman con una comprensión deficiente de las dinámicas de acumulación subyacentes. La pregunta "¿Por qué adultos bien educados no entienden la acumulación?"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resalta la necesidad de una enseñanza explícita de estos conceptos para mejorar la toma de decisiones en dominios complejos.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Ejemplos de SFDs en Proyectos Energéticos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Diagramas de Acumulación y Flujo son herramientas poderosas para modelar cuantitativamente diversos aspectos de los sistemas y proyectos energéticos. A continuación, se presentan algunos ejemplos conceptuales:</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4.4.1. Modelado de Almacenamiento de Energía (Baterías, Hidroeléctricas de Bombeo):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Los sistemas de almacenamiento son cruciales para integrar fuentes de energía renovable intermitentes.5 Se pueden ver como "stocks" de energía.5</w:t>
      </w:r>
    </w:p>
    <w:p w:rsidR="00000000" w:rsidDel="00000000" w:rsidP="00000000" w:rsidRDefault="00000000" w:rsidRPr="00000000" w14:paraId="0000008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Stock Principal:</w:t>
      </w:r>
      <w:r w:rsidDel="00000000" w:rsidR="00000000" w:rsidRPr="00000000">
        <w:rPr>
          <w:rFonts w:ascii="Google Sans Text" w:cs="Google Sans Text" w:eastAsia="Google Sans Text" w:hAnsi="Google Sans Text"/>
          <w:i w:val="0"/>
          <w:color w:val="1b1c1d"/>
          <w:sz w:val="24"/>
          <w:szCs w:val="24"/>
          <w:rtl w:val="0"/>
        </w:rPr>
        <w:t xml:space="preserve"> Energía Almacenada (medida en unidades como MWh o GWh).</w:t>
      </w:r>
    </w:p>
    <w:p w:rsidR="00000000" w:rsidDel="00000000" w:rsidP="00000000" w:rsidRDefault="00000000" w:rsidRPr="00000000" w14:paraId="0000008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Flujo de Entrada:</w:t>
      </w:r>
      <w:r w:rsidDel="00000000" w:rsidR="00000000" w:rsidRPr="00000000">
        <w:rPr>
          <w:rFonts w:ascii="Google Sans Text" w:cs="Google Sans Text" w:eastAsia="Google Sans Text" w:hAnsi="Google Sans Text"/>
          <w:i w:val="0"/>
          <w:color w:val="1b1c1d"/>
          <w:sz w:val="24"/>
          <w:szCs w:val="24"/>
          <w:rtl w:val="0"/>
        </w:rPr>
        <w:t xml:space="preserve"> Tasa de Carga (medida en MW). Este flujo estaría influenciado por factores como la disponibilidad de energía excedente en la red (ej. de generación solar durante el día), el precio de la electricidad (se carga cuando es barata), y la capacidad máxima de carga del sistema de almacenamiento.</w:t>
      </w:r>
    </w:p>
    <w:p w:rsidR="00000000" w:rsidDel="00000000" w:rsidP="00000000" w:rsidRDefault="00000000" w:rsidRPr="00000000" w14:paraId="0000008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Flujo de Salida:</w:t>
      </w:r>
      <w:r w:rsidDel="00000000" w:rsidR="00000000" w:rsidRPr="00000000">
        <w:rPr>
          <w:rFonts w:ascii="Google Sans Text" w:cs="Google Sans Text" w:eastAsia="Google Sans Text" w:hAnsi="Google Sans Text"/>
          <w:i w:val="0"/>
          <w:color w:val="1b1c1d"/>
          <w:sz w:val="24"/>
          <w:szCs w:val="24"/>
          <w:rtl w:val="0"/>
        </w:rPr>
        <w:t xml:space="preserve"> Tasa de Descarga (medida en MW). Este flujo estaría influenciado por la demanda de energía en la red (se descarga cuando la demanda es alta o la generación renovable es baja), el precio de la electricidad (se descarga cuando es cara), y la capacidad máxima de descarga.</w:t>
      </w:r>
    </w:p>
    <w:p w:rsidR="00000000" w:rsidDel="00000000" w:rsidP="00000000" w:rsidRDefault="00000000" w:rsidRPr="00000000" w14:paraId="0000008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Variables Auxiliares y Parámetros:</w:t>
      </w:r>
      <w:r w:rsidDel="00000000" w:rsidR="00000000" w:rsidRPr="00000000">
        <w:rPr>
          <w:rFonts w:ascii="Google Sans Text" w:cs="Google Sans Text" w:eastAsia="Google Sans Text" w:hAnsi="Google Sans Text"/>
          <w:i w:val="0"/>
          <w:color w:val="1b1c1d"/>
          <w:sz w:val="24"/>
          <w:szCs w:val="24"/>
          <w:rtl w:val="0"/>
        </w:rPr>
        <w:t xml:space="preserve"> Eficiencia de Carga (porcentaje de energía que se almacena efectivamente), Eficiencia de Descarga, Capacidad Máxima de Almacenamiento (límite del stock), Estado de Carga (porcentaje del stock respecto a su capacidad máxima, que puede influir en las tasas de carga/descarga).</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4.4.2. Dinámica de la Capacidad de Generación Renovable Instalada: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transición hacia un sistema energético sostenible implica un aumento significativo en la capacidad de generación a partir de fuentes renovables.</w:t>
      </w:r>
    </w:p>
    <w:p w:rsidR="00000000" w:rsidDel="00000000" w:rsidP="00000000" w:rsidRDefault="00000000" w:rsidRPr="00000000" w14:paraId="0000009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Stock Principal:</w:t>
      </w:r>
      <w:r w:rsidDel="00000000" w:rsidR="00000000" w:rsidRPr="00000000">
        <w:rPr>
          <w:rFonts w:ascii="Google Sans Text" w:cs="Google Sans Text" w:eastAsia="Google Sans Text" w:hAnsi="Google Sans Text"/>
          <w:i w:val="0"/>
          <w:color w:val="1b1c1d"/>
          <w:sz w:val="24"/>
          <w:szCs w:val="24"/>
          <w:rtl w:val="0"/>
        </w:rPr>
        <w:t xml:space="preserve"> Capacidad Renovable Instalada (medida en MW o GW).</w:t>
      </w:r>
    </w:p>
    <w:p w:rsidR="00000000" w:rsidDel="00000000" w:rsidP="00000000" w:rsidRDefault="00000000" w:rsidRPr="00000000" w14:paraId="0000009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Flujo de Entrada:</w:t>
      </w:r>
      <w:r w:rsidDel="00000000" w:rsidR="00000000" w:rsidRPr="00000000">
        <w:rPr>
          <w:rFonts w:ascii="Google Sans Text" w:cs="Google Sans Text" w:eastAsia="Google Sans Text" w:hAnsi="Google Sans Text"/>
          <w:i w:val="0"/>
          <w:color w:val="1b1c1d"/>
          <w:sz w:val="24"/>
          <w:szCs w:val="24"/>
          <w:rtl w:val="0"/>
        </w:rPr>
        <w:t xml:space="preserve"> Tasa de Adición de Nueva Capacidad Renovable (medida en MW/año o GW/año). Este flujo estaría influenciado por el nivel de inversión en nuevas plantas, la rentabilidad esperada de estas inversiones, la disponibilidad de subsidios o incentivos, y los tiempos de planificación y construcción.</w:t>
      </w:r>
    </w:p>
    <w:p w:rsidR="00000000" w:rsidDel="00000000" w:rsidP="00000000" w:rsidRDefault="00000000" w:rsidRPr="00000000" w14:paraId="0000009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Flujo de Salida:</w:t>
      </w:r>
      <w:r w:rsidDel="00000000" w:rsidR="00000000" w:rsidRPr="00000000">
        <w:rPr>
          <w:rFonts w:ascii="Google Sans Text" w:cs="Google Sans Text" w:eastAsia="Google Sans Text" w:hAnsi="Google Sans Text"/>
          <w:i w:val="0"/>
          <w:color w:val="1b1c1d"/>
          <w:sz w:val="24"/>
          <w:szCs w:val="24"/>
          <w:rtl w:val="0"/>
        </w:rPr>
        <w:t xml:space="preserve"> Tasa de Retiro de Capacidad Obsoleta (medida en MW/año o GW/año). Este flujo estaría influenciado por la vida útil técnica de las instalaciones renovables existentes.</w:t>
      </w:r>
    </w:p>
    <w:p w:rsidR="00000000" w:rsidDel="00000000" w:rsidP="00000000" w:rsidRDefault="00000000" w:rsidRPr="00000000" w14:paraId="0000009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Variables Auxiliares y Parámetros:</w:t>
      </w:r>
      <w:r w:rsidDel="00000000" w:rsidR="00000000" w:rsidRPr="00000000">
        <w:rPr>
          <w:rFonts w:ascii="Google Sans Text" w:cs="Google Sans Text" w:eastAsia="Google Sans Text" w:hAnsi="Google Sans Text"/>
          <w:i w:val="0"/>
          <w:color w:val="1b1c1d"/>
          <w:sz w:val="24"/>
          <w:szCs w:val="24"/>
          <w:rtl w:val="0"/>
        </w:rPr>
        <w:t xml:space="preserve"> Rentabilidad de la Inversión en Renovables, Vida Útil Promedio de las Instalaciones, Objetivos de Política Energética (que pueden impulsar la inversión), Costos de Capital de las Tecnologías Renovables.</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4.4.3. Flujo de Inversión en Infraestructura Energética: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El desarrollo y mantenimiento de la infraestructura energética requieren flujos continuos de inversión.</w:t>
      </w:r>
    </w:p>
    <w:p w:rsidR="00000000" w:rsidDel="00000000" w:rsidP="00000000" w:rsidRDefault="00000000" w:rsidRPr="00000000" w14:paraId="0000009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Stock Principal:</w:t>
      </w:r>
      <w:r w:rsidDel="00000000" w:rsidR="00000000" w:rsidRPr="00000000">
        <w:rPr>
          <w:rFonts w:ascii="Google Sans Text" w:cs="Google Sans Text" w:eastAsia="Google Sans Text" w:hAnsi="Google Sans Text"/>
          <w:i w:val="0"/>
          <w:color w:val="1b1c1d"/>
          <w:sz w:val="24"/>
          <w:szCs w:val="24"/>
          <w:rtl w:val="0"/>
        </w:rPr>
        <w:t xml:space="preserve"> Capital Invertido en Infraestructura Energética (medido en unidades monetarias, ej. millones de euros).</w:t>
      </w:r>
    </w:p>
    <w:p w:rsidR="00000000" w:rsidDel="00000000" w:rsidP="00000000" w:rsidRDefault="00000000" w:rsidRPr="00000000" w14:paraId="0000009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Flujo de Entrada:</w:t>
      </w:r>
      <w:r w:rsidDel="00000000" w:rsidR="00000000" w:rsidRPr="00000000">
        <w:rPr>
          <w:rFonts w:ascii="Google Sans Text" w:cs="Google Sans Text" w:eastAsia="Google Sans Text" w:hAnsi="Google Sans Text"/>
          <w:i w:val="0"/>
          <w:color w:val="1b1c1d"/>
          <w:sz w:val="24"/>
          <w:szCs w:val="24"/>
          <w:rtl w:val="0"/>
        </w:rPr>
        <w:t xml:space="preserve"> Tasa de Inversión Anual en Infraestructura (medida en millones de euros/año). Este flujo estaría influenciado por factores como la rentabilidad esperada de los proyectos de infraestructura, la disponibilidad de capital en los mercados financieros, las políticas gubernamentales de incentivo a la inversión, y las necesidades percibidas de expansión o modernización de la red.</w:t>
      </w:r>
    </w:p>
    <w:p w:rsidR="00000000" w:rsidDel="00000000" w:rsidP="00000000" w:rsidRDefault="00000000" w:rsidRPr="00000000" w14:paraId="0000009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Flujo de Salida:</w:t>
      </w:r>
      <w:r w:rsidDel="00000000" w:rsidR="00000000" w:rsidRPr="00000000">
        <w:rPr>
          <w:rFonts w:ascii="Google Sans Text" w:cs="Google Sans Text" w:eastAsia="Google Sans Text" w:hAnsi="Google Sans Text"/>
          <w:i w:val="0"/>
          <w:color w:val="1b1c1d"/>
          <w:sz w:val="24"/>
          <w:szCs w:val="24"/>
          <w:rtl w:val="0"/>
        </w:rPr>
        <w:t xml:space="preserve"> Tasa de Depreciación del Capital Invertido (medida en millones de euros/año). Este flujo representa la pérdida de valor de la infraestructura existente debido al envejecimiento, el desgaste o la obsolescencia tecnológica, y estaría influenciado por la vida útil contable o económica de los activos.</w:t>
      </w:r>
    </w:p>
    <w:p w:rsidR="00000000" w:rsidDel="00000000" w:rsidP="00000000" w:rsidRDefault="00000000" w:rsidRPr="00000000" w14:paraId="00000098">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Variables Auxiliares y Parámetros:</w:t>
      </w:r>
      <w:r w:rsidDel="00000000" w:rsidR="00000000" w:rsidRPr="00000000">
        <w:rPr>
          <w:rFonts w:ascii="Google Sans Text" w:cs="Google Sans Text" w:eastAsia="Google Sans Text" w:hAnsi="Google Sans Text"/>
          <w:i w:val="0"/>
          <w:color w:val="1b1c1d"/>
          <w:sz w:val="24"/>
          <w:szCs w:val="24"/>
          <w:rtl w:val="0"/>
        </w:rPr>
        <w:t xml:space="preserve"> Tasa de Retorno Esperada de la Inversión, Costo del Capital, Políticas Fiscales (ej. deducciones por inversión), Demanda Proyectada de Energía (que puede señalar la necesidad de nueva infraestructura).</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Estos ejemplos ilustran cómo los SFDs pueden utilizarse para cuantificar y simular aspectos clave de la planificación y la transición energética. Permiten explorar la velocidad de despliegue de las tecnologías renovables, estimar las necesidades futuras de capacidad de almacenamiento, o analizar los flujos financieros necesarios para alcanzar determinados objetivos energéticos. Por ejemplo, la necesidad de un "aumento de 143 veces para 2050" en la capacidad de almacenamiento global para alcanzar los objetivos de cero emisiones netas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implica modelar las tasas de adición (flujos) necesarias para alcanzar ese nivel de stock. De manera similar, la planificación para asegurar "suficiente oferta para satisfacer la demanda en todas las horas del año"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requiere modelar los stocks de capacidad de generación y los flujos de adición y retiro de dicha capacidad.</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4.5. Guía Práctica: Pasos para desarrollar un Diagrama de Acumulación y Flujo</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Desarrollar un Diagrama de Acumulación y Flujo es un proceso estructurado que transforma una comprensión conceptual en un modelo cuantitativo simulable. Basándose en las prácticas comunes de la Dinámica de Sistemas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los siguientes pasos pueden guiar a un principiante:</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1: Definir el Alcance del Sistema y los Objetivos del Modelo.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Al igual que con los CLDs, es crucial comenzar por definir claramente el problema que se abordará, los límites del sistema que se va a modelar y los objetivos específicos de la simulación.20 ¿Qué comportamientos se quieren entender o predecir? ¿Qué preguntas clave responderá el modelo?</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2: Identificar los Stocks Principales.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Determinar cuáles son las cantidades fundamentales que se acumulan o disminuyen dentro del sistema y que son centrales para el problema de interés.20 Preguntarse: "¿Qué cosas se 'llenan' o se 'vacían' en este sistema?". Estos serán los stocks (niveles) del modelo.</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3: Determinar los Flujos que Afectan a esos Stocks.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cada stock identificado, identificar las tasas de entrada que lo incrementan y las tasas de salida que lo disminuyen.20 Dibujar los stocks como rectángulos y los flujos como "tuberías" con una "válvula" (que representa el control sobre la tasa) y una flecha indicando la dirección del flujo (hacia o desde el stock).</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4: Identificar Variables Auxiliares y Parámetros (Converters).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Pensar en los factores adicionales que influyen en las tasas de los flujos. Estos pueden ser cálculos intermedios, constantes (parámetros del modelo) o entradas que provienen del exterior del sistema (variables exógenas).20 Estos se representan como variables auxiliares o "converters".</w:t>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5: Dibujar los Conectores (Enlaces de Información).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Utilizar flechas delgadas (conectores) para mostrar las dependencias informativas. Conectar los stocks, las variables auxiliares y, en algunos casos, otros flujos a las "válvulas" de los flujos para indicar qué información se utiliza para calcular la magnitud de cada flujo.20 También se usan conectores para mostrar cómo se calculan las variables auxiliares a partir de otros elementos.</w:t>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6: Formular las Ecuaciones para cada Flujo y Auxiliar.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Este es el paso donde el modelo se vuelve verdaderamente cuantitativo. Para cada flujo y cada variable auxiliar, se debe escribir una ecuación matemática que defina cómo se calcula su valor. Las ecuaciones de los flujos determinarán cómo cambian los stocks con el tiempo. Las ecuaciones de las auxiliares definirán los cálculos intermedios.</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7: Asignar Valores Iniciales a los Stocks y Valores a los Parámetros.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poder simular el modelo, se necesitan valores iniciales para todos los stocks (su nivel al comienzo de la simulación) y valores numéricos para todos los parámetros (constantes) del modelo. Estos valores pueden provenir de datos históricos, estimaciones de expertos o ser hipótesis a probar.</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8: Verificar la Consistencia de Unidades.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 absolutamente crucial asegurarse de que las unidades de medida sean consistentes en todo el modelo.20 Por ejemplo, si un stock se mide en "personas" y un flujo de entrada a ese stock (como "nacimientos") se mide en "personas por año", entonces la unidad de tiempo de la simulación debe ser "años" (o todo debe convertirse a una unidad de tiempo común). Las inconsistencias de unidades son una fuente común de errores en los modelos de simulación.</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Paso 9: Simular, Probar y Refinar el Modelo.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Utilizar un software de Dinámica de Sistemas para ejecutar (simular) el modelo a lo largo del tiempo. Analizar los gráficos y tablas de resultados generados. Comparar el comportamiento del modelo con datos reales o con el comportamiento esperado del sistema (si se conocen). Realizar pruebas de sensibilidad a los parámetros. Basándose en este análisis, refinar la estructura del modelo, las ecuaciones o los valores de los parámetros en un proceso iterativo hasta que el modelo sea una representación útil y creíble del sistema para los objetivos planteados.20</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Vinculando la Retroalimentación con las Estructuras de Acumulación y Flujo</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Cómo los Bucles de Retroalimentación (identificados en CLDs) se traducen en estructuras de SFDs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Los bucles de retroalimentación, que se identifican y visualizan cualitativamente en los Diagramas de Bucles Causales (CLDs), encuentran su representación cuantitativa y operativa en los Diagramas de Acumulación y Flujo (SFDs). En un SFD, un bucle de retroalimentación se materializa a través de las interconexiones entre los stocks, los flujos que los modifican y las variables auxiliares que influyen en dichos flujos. Fundamentalmente, un bucle de retroalimentación se forma cuando el nivel de un stock afecta, directa o indirectamente (a través de una cadena de variables auxiliares y conectores), a las tasas de los flujos que entran o salen de ese mismo stock.</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Traducción de un Bucle de Refuerzo (Positivo):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 un SFD, un bucle de refuerzo se manifiesta cuando un aumento en un stock conduce a un aumento en su flujo de entrada neto (entradas menos salidas), lo que a su vez provoca un mayor aumento en el stock. O, de forma análoga, una disminución en un stock que lleva a una mayor disminución neta.</w:t>
      </w:r>
    </w:p>
    <w:p w:rsidR="00000000" w:rsidDel="00000000" w:rsidP="00000000" w:rsidRDefault="00000000" w:rsidRPr="00000000" w14:paraId="000000A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 (Población):</w:t>
      </w:r>
      <w:r w:rsidDel="00000000" w:rsidR="00000000" w:rsidRPr="00000000">
        <w:rPr>
          <w:rFonts w:ascii="Google Sans Text" w:cs="Google Sans Text" w:eastAsia="Google Sans Text" w:hAnsi="Google Sans Text"/>
          <w:i w:val="0"/>
          <w:color w:val="1b1c1d"/>
          <w:sz w:val="24"/>
          <w:szCs w:val="24"/>
          <w:rtl w:val="0"/>
        </w:rPr>
        <w:t xml:space="preserve"> El Stock de Población influye positivamente en la Tasa de Natalidad (un flujo de entrada). Una mayor población lleva a más nacimientos por unidad de tiempo (asumiendo una tasa de natalidad per cápita constante). Estos nacimientos se suman al stock de población, haciéndolo crecer aún más. Esta estructura Stock de Población (+) --&gt; Tasa de Natalidad (Flujo de Entrada) (+) --&gt; Stock de Población es la base de un bucle de refuerzo que genera crecimiento exponencial, como se ilustra en el ejemplo de población de.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Traducción de un Bucle de Compensación (Negativo):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 un SFD, un bucle de compensación se observa cuando un aumento en un stock conduce a una disminución en su flujo de entrada neto (o un aumento en su flujo de salida neto), lo que tiende a contrarrestar el aumento inicial del stock y lo empuja hacia un nivel de equilibrio o un objetivo.</w:t>
      </w:r>
    </w:p>
    <w:p w:rsidR="00000000" w:rsidDel="00000000" w:rsidP="00000000" w:rsidRDefault="00000000" w:rsidRPr="00000000" w14:paraId="000000AB">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 (Inventario con Objetivo):</w:t>
      </w:r>
      <w:r w:rsidDel="00000000" w:rsidR="00000000" w:rsidRPr="00000000">
        <w:rPr>
          <w:rFonts w:ascii="Google Sans Text" w:cs="Google Sans Text" w:eastAsia="Google Sans Text" w:hAnsi="Google Sans Text"/>
          <w:i w:val="0"/>
          <w:color w:val="1b1c1d"/>
          <w:sz w:val="24"/>
          <w:szCs w:val="24"/>
          <w:rtl w:val="0"/>
        </w:rPr>
        <w:t xml:space="preserve"> Considérese un Stock de Inventario de un producto. Existe un Inventario Deseado (un objetivo, que puede ser una variable auxiliar o un parámetro). La Discrepancia de Inventario se calcula como (Inventario Deseado - Stock de Inventario). Si el Stock de Inventario es alto, la Discrepancia de Inventario es baja o negativa. Esta discrepancia influye en la Tasa de Pedidos (un flujo de entrada al inventario). Una discrepancia baja o negativa llevaría a una tasa de pedidos baja o nula, reduciendo la entrada al stock y tendiendo a estabilizarlo o reducirlo hacia el nivel deseado.</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crucial entender que la retroalimentación que genera un comportamiento dinámico a lo largo del tiempo en los modelos de SFD siempre involucra, como mínimo, un stock. Los flujos y las variables auxiliares por sí solos pueden crear relaciones algebraicas o instantáneas, pero es la capacidad de "memoria" y de cambio acumulativo inherente a los stocks lo que es esencial para que los bucles de retroalimentación operen dinámicamente y generen patrones de comportamiento a lo largo del tiempo. Como se explica, "en dinámica de sistemas, la variable de nivel (stock) solo puede cambiarse a través de la variable de tasa (flujo). La variable de tasa no puede cambiar otra variable de tasa directamente sin una variable de nivel".</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Esto implica que para que un cambio se "retroalimente" y afecte su origen de una manera que se acumule y genere una trayectoria temporal, debe pasar a través de la integración que realiza un stock.</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Ejemplo Detallado: Modelado de la Transición a Energías Renovables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transición hacia un sistema energético predominantemente basado en fuentes renovables es un proceso complejo que involucra factores tecnológicos, económicos, sociales y políticos interrelacionados. El análisis sistémico, combinando CLDs para la conceptualización y SFDs para la cuantificación y simulación, es una herramienta valiosa para entender esta transición.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A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Conceptualización de la Transición (CLD):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 CLD para la transición a renovables podría incluir las siguientes variables y bucles clave:</w:t>
      </w:r>
    </w:p>
    <w:p w:rsidR="00000000" w:rsidDel="00000000" w:rsidP="00000000" w:rsidRDefault="00000000" w:rsidRPr="00000000" w14:paraId="000000B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Variables:</w:t>
      </w:r>
      <w:r w:rsidDel="00000000" w:rsidR="00000000" w:rsidRPr="00000000">
        <w:rPr>
          <w:rFonts w:ascii="Google Sans Text" w:cs="Google Sans Text" w:eastAsia="Google Sans Text" w:hAnsi="Google Sans Text"/>
          <w:i w:val="0"/>
          <w:color w:val="1b1c1d"/>
          <w:sz w:val="24"/>
          <w:szCs w:val="24"/>
          <w:rtl w:val="0"/>
        </w:rPr>
        <w:t xml:space="preserve"> Rentabilidad de las Energías Renovables, Inversión en Nuevas Plantas Renovables, Capacidad Renovable Instalada Total, Costo de las Tecnologías Renovables (que puede disminuir con la experiencia), Precio de los Combustibles Fósiles (que afecta la competitividad de las renovables), Apoyo Público y Político a las Renovables, Emisiones de CO2 del Sector Energético, Necesidad de Almacenamiento y Flexibilidad de la Red.</w:t>
      </w:r>
    </w:p>
    <w:p w:rsidR="00000000" w:rsidDel="00000000" w:rsidP="00000000" w:rsidRDefault="00000000" w:rsidRPr="00000000" w14:paraId="000000B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Bucles Clave Potenciales:</w:t>
      </w:r>
    </w:p>
    <w:p w:rsidR="00000000" w:rsidDel="00000000" w:rsidP="00000000" w:rsidRDefault="00000000" w:rsidRPr="00000000" w14:paraId="000000B2">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R1 (Crecimiento Impulsado por el Aprendizaje y Economías de Escala - Refuerzo):</w:t>
      </w:r>
      <w:r w:rsidDel="00000000" w:rsidR="00000000" w:rsidRPr="00000000">
        <w:rPr>
          <w:rFonts w:ascii="Google Sans Text" w:cs="Google Sans Text" w:eastAsia="Google Sans Text" w:hAnsi="Google Sans Text"/>
          <w:i w:val="0"/>
          <w:color w:val="1b1c1d"/>
          <w:sz w:val="24"/>
          <w:szCs w:val="24"/>
          <w:rtl w:val="0"/>
        </w:rPr>
        <w:t xml:space="preserve"> Una mayor Capacidad Renovable Instalada lleva a una mayor Experiencia Acumulada en Fabricación e Instalación y a una mayor Producción Acumulada de Componentes. Esto, a través de curvas de aprendizaje y economías de escala, tiende a reducir el Costo de las Tecnologías Renovables. Un menor costo mejora la Rentabilidad de las Energías Renovables, lo que a su vez estimula una mayor Inversión en Nuevas Plantas Renovables, cerrando el bucle con un aumento en la Capacidad Renovable Instalada.</w:t>
      </w:r>
    </w:p>
    <w:p w:rsidR="00000000" w:rsidDel="00000000" w:rsidP="00000000" w:rsidRDefault="00000000" w:rsidRPr="00000000" w14:paraId="000000B3">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R2 (Presión por Reducción de Emisiones y Apoyo a Renovables - Puede ser Refuerzo para renovables o Compensación para emisiones):</w:t>
      </w:r>
      <w:r w:rsidDel="00000000" w:rsidR="00000000" w:rsidRPr="00000000">
        <w:rPr>
          <w:rFonts w:ascii="Google Sans Text" w:cs="Google Sans Text" w:eastAsia="Google Sans Text" w:hAnsi="Google Sans Text"/>
          <w:i w:val="0"/>
          <w:color w:val="1b1c1d"/>
          <w:sz w:val="24"/>
          <w:szCs w:val="24"/>
          <w:rtl w:val="0"/>
        </w:rPr>
        <w:t xml:space="preserve"> Las Emisiones de CO2 generadas por el uso de combustibles fósiles aumentan la Presión Pública y Regulatoria para la acción climática. Esto puede traducirse en un mayor Apoyo Público y Político a las Renovables (ej. subsidios, objetivos obligatorios) y/o en políticas que penalicen los fósiles (ej. impuestos al carbono). Este apoyo y la menor competitividad de los fósiles fomentan la Inversión en Nuevas Plantas Renovables, lo que incrementa la Capacidad Renovable Instalada. Una mayor capacidad renovable desplaza el Uso de Combustibles Fósiles, lo que finalmente reduce las Emisiones de CO2. (Si el objetivo es reducir emisiones, este bucle actúa de forma compensatoria sobre las emisiones; si el foco es el crecimiento de renovables, la parte de apoyo actúa como refuerzo).</w:t>
      </w:r>
    </w:p>
    <w:p w:rsidR="00000000" w:rsidDel="00000000" w:rsidP="00000000" w:rsidRDefault="00000000" w:rsidRPr="00000000" w14:paraId="000000B4">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B1 (Límites de Integración y Costos de Flexibilidad - Compensación):</w:t>
      </w:r>
      <w:r w:rsidDel="00000000" w:rsidR="00000000" w:rsidRPr="00000000">
        <w:rPr>
          <w:rFonts w:ascii="Google Sans Text" w:cs="Google Sans Text" w:eastAsia="Google Sans Text" w:hAnsi="Google Sans Text"/>
          <w:i w:val="0"/>
          <w:color w:val="1b1c1d"/>
          <w:sz w:val="24"/>
          <w:szCs w:val="24"/>
          <w:rtl w:val="0"/>
        </w:rPr>
        <w:t xml:space="preserve"> A medida que aumenta la Capacidad Renovable Instalada (especialmente de fuentes intermitentes como solar y eólica), también crece la Necesidad de Almacenamiento de Energía y Flexibilidad de la Red para gestionar la variabilidad. Esto puede implicar Costos Adicionales de Integración y Almacenamiento. Si estos costos son significativos, pueden reducir la Rentabilidad Neta de las Energías Renovables, lo que podría frenar la Inversión en Nuevas Plantas Renovables, limitando el crecimiento de la capacidad.</w:t>
      </w:r>
    </w:p>
    <w:p w:rsidR="00000000" w:rsidDel="00000000" w:rsidP="00000000" w:rsidRDefault="00000000" w:rsidRPr="00000000" w14:paraId="000000B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Cuantificación de la Transición (SFD):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El CLD anterior serviría de base para construir un SFD más detallado:</w:t>
      </w:r>
    </w:p>
    <w:p w:rsidR="00000000" w:rsidDel="00000000" w:rsidP="00000000" w:rsidRDefault="00000000" w:rsidRPr="00000000" w14:paraId="000000B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Stocks Principales:</w:t>
      </w:r>
      <w:r w:rsidDel="00000000" w:rsidR="00000000" w:rsidRPr="00000000">
        <w:rPr>
          <w:rFonts w:ascii="Google Sans Text" w:cs="Google Sans Text" w:eastAsia="Google Sans Text" w:hAnsi="Google Sans Text"/>
          <w:i w:val="0"/>
          <w:color w:val="1b1c1d"/>
          <w:sz w:val="24"/>
          <w:szCs w:val="24"/>
          <w:rtl w:val="0"/>
        </w:rPr>
        <w:t xml:space="preserve"> Capacidad Renovable Instalada (GW), Capacidad de Almacenamiento Instalada (GWh), Inversión Acumulada en Renovables (miles de millones de €), Nivel de Concentración de CO2 Atmosférico (ppm) (si se modela el impacto climático a largo plazo).</w:t>
      </w:r>
    </w:p>
    <w:p w:rsidR="00000000" w:rsidDel="00000000" w:rsidP="00000000" w:rsidRDefault="00000000" w:rsidRPr="00000000" w14:paraId="000000B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Flujos Principales:</w:t>
      </w:r>
      <w:r w:rsidDel="00000000" w:rsidR="00000000" w:rsidRPr="00000000">
        <w:rPr>
          <w:rFonts w:ascii="Google Sans Text" w:cs="Google Sans Text" w:eastAsia="Google Sans Text" w:hAnsi="Google Sans Text"/>
          <w:i w:val="0"/>
          <w:color w:val="1b1c1d"/>
          <w:sz w:val="24"/>
          <w:szCs w:val="24"/>
          <w:rtl w:val="0"/>
        </w:rPr>
        <w:t xml:space="preserve"> Tasa de Adición de Nueva Capacidad Renovable (GW/año), Tasa de Adición de Nueva Capacidad de Almacenamiento (GWh/año), Tasa de Inversión Anual en Renovables (miles de millones de €/año), Tasa de Emisiones de CO2 del Sector Energético (Millones de toneladas CO2/año).</w:t>
      </w:r>
    </w:p>
    <w:p w:rsidR="00000000" w:rsidDel="00000000" w:rsidP="00000000" w:rsidRDefault="00000000" w:rsidRPr="00000000" w14:paraId="000000B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Variables Auxiliares y Parámetros Clave:</w:t>
      </w:r>
      <w:r w:rsidDel="00000000" w:rsidR="00000000" w:rsidRPr="00000000">
        <w:rPr>
          <w:rFonts w:ascii="Google Sans Text" w:cs="Google Sans Text" w:eastAsia="Google Sans Text" w:hAnsi="Google Sans Text"/>
          <w:i w:val="0"/>
          <w:color w:val="1b1c1d"/>
          <w:sz w:val="24"/>
          <w:szCs w:val="24"/>
          <w:rtl w:val="0"/>
        </w:rPr>
        <w:t xml:space="preserve"> Costo Nivelado de la Energía (LCOE) para diferentes tecnologías renovables y fósiles, Precio de Mercado de la Electricidad, Nivel de Subsidios o Primas para Renovables, Curvas de Aprendizaje Tecnológico (que relacionan el costo con la producción acumulada), Precios de los Combustibles Fósiles, Costos de Capital, Políticas de Emisiones (ej. precio del carbono).</w:t>
      </w:r>
    </w:p>
    <w:p w:rsidR="00000000" w:rsidDel="00000000" w:rsidP="00000000" w:rsidRDefault="00000000" w:rsidRPr="00000000" w14:paraId="000000B9">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Las ecuaciones que definen los flujos reflejarían las dinámicas identificadas en los bucles del CLD. Por ejemplo, la Tasa de Inversión Anual en Renovables dependería de su Rentabilidad, la cual a su vez sería afectada por el Costo de las Tecnologías Renovables (que disminuye con la Capacidad Renovable Instalada acumulada debido al aprendizaje) y por el Precio de Mercado de la Electricidad (que puede estar influenciado por la penetración de renovables y los precios de los fósiles).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Este tipo de modelo SFD permite ir más allá de la simple descripción cualitativa y simular el impacto de diferentes políticas y escenarios sobre la trayectoria de la transición energética. Por ejemplo, se pueden explorar escenarios como: "¿Qué sucede si se duplica el subsidio a la energía solar?", "¿Cuál es el impacto de un aumento del 50% en el precio del gas natural?", "¿Qué tan rápido se puede alcanzar un objetivo del 80% de energía renovable si las tasas de aprendizaje tecnológico se aceleran?". Estudios como el desarrollo de "varios escenarios basados en los objetivos de aumentar la utilización de energía renovable" en Turquía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o el modelo de Dinámica de Sistemas de la transición energética en Alemania que "compara diferentes posibles vías"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son ejemplos de este enfoque. Estos modelos pueden ayudar a evaluar la efectividad de diferentes políticas en términos de reducción de emisiones, costos, seguridad de suministro y velocidad de la transición, tal como se resume en el caso alemán donde se compararon conceptos y se evaluó su efectividad en la reducción de gases de efecto invernadero y costos.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De manera similar, se han utilizado modelos de Dinámica de Sistemas para analizar explícitamente el impacto de los subsidios en la adopción de sistemas de almacenamiento de energía y vehículos eléctricos.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Identificación de Puntos de Apalancamiento en Modelos de Stock y Flujo</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vez que un modelo de Acumulación y Flujo (SFD) ha sido construido, probado y se considera que representa razonablemente bien las dinámicas del sistema de interés (al menos conceptualmente y para los propósitos del estudio), puede ser utilizado como una poderosa herramienta para identificar "puntos de apalancamiento". Estos son lugares o parámetros dentro de la estructura del sistema donde intervenciones relativamente pequeñas pueden generar efectos desproporcionadamente grandes y, idealmente, deseables en el comportamiento general del sistema.</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identificación de puntos de apalancamiento se realiza a menudo mediante técnicas como el </w:t>
      </w:r>
      <w:r w:rsidDel="00000000" w:rsidR="00000000" w:rsidRPr="00000000">
        <w:rPr>
          <w:rFonts w:ascii="Google Sans Text" w:cs="Google Sans Text" w:eastAsia="Google Sans Text" w:hAnsi="Google Sans Text"/>
          <w:b w:val="1"/>
          <w:i w:val="0"/>
          <w:color w:val="1b1c1d"/>
          <w:sz w:val="24"/>
          <w:szCs w:val="24"/>
          <w:rtl w:val="0"/>
        </w:rPr>
        <w:t xml:space="preserve">análisis de sensibilidad</w:t>
      </w:r>
      <w:r w:rsidDel="00000000" w:rsidR="00000000" w:rsidRPr="00000000">
        <w:rPr>
          <w:rFonts w:ascii="Google Sans Text" w:cs="Google Sans Text" w:eastAsia="Google Sans Text" w:hAnsi="Google Sans Text"/>
          <w:i w:val="0"/>
          <w:color w:val="1b1c1d"/>
          <w:sz w:val="24"/>
          <w:szCs w:val="24"/>
          <w:rtl w:val="0"/>
        </w:rPr>
        <w:t xml:space="preserve">, que consiste en cambiar sistemáticamente los valores de diferentes parámetros del modelo (uno a la vez o en combinación) y observar cómo estos cambios afectan a las variables de resultado clave a lo largo del tiempo. Aquellos parámetros a los que el modelo muestra una alta sensibilidad pueden ser candidatos a puntos de apalancamiento.</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Otra forma de encontrar puntos de apalancamiento es </w:t>
      </w:r>
      <w:r w:rsidDel="00000000" w:rsidR="00000000" w:rsidRPr="00000000">
        <w:rPr>
          <w:rFonts w:ascii="Google Sans Text" w:cs="Google Sans Text" w:eastAsia="Google Sans Text" w:hAnsi="Google Sans Text"/>
          <w:b w:val="1"/>
          <w:i w:val="0"/>
          <w:color w:val="1b1c1d"/>
          <w:sz w:val="24"/>
          <w:szCs w:val="24"/>
          <w:rtl w:val="0"/>
        </w:rPr>
        <w:t xml:space="preserve">rediseñando la estructura de los bucles de retroalimentación</w:t>
      </w:r>
      <w:r w:rsidDel="00000000" w:rsidR="00000000" w:rsidRPr="00000000">
        <w:rPr>
          <w:rFonts w:ascii="Google Sans Text" w:cs="Google Sans Text" w:eastAsia="Google Sans Text" w:hAnsi="Google Sans Text"/>
          <w:i w:val="0"/>
          <w:color w:val="1b1c1d"/>
          <w:sz w:val="24"/>
          <w:szCs w:val="24"/>
          <w:rtl w:val="0"/>
        </w:rPr>
        <w:t xml:space="preserve"> del sistema. Esto podría implicar la creación de nuevos bucles (por ejemplo, un bucle que acelere el aprendizaje y la reducción de costos), el debilitamiento o la eliminación de bucles que producen comportamientos no deseados (por ejemplo, un bucle que genere oscilaciones o retrasos excesivos), o el cambio de la dominancia entre bucles existentes.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Por ejemplo, al modelar la adopción de una tecnología de energía renovable, un análisis podría explorar si es más efectivo:</w:t>
      </w:r>
    </w:p>
    <w:p w:rsidR="00000000" w:rsidDel="00000000" w:rsidP="00000000" w:rsidRDefault="00000000" w:rsidRPr="00000000" w14:paraId="000000C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Subsidiar fuertemente la inversión inicial (afectando el flujo de inversión).</w:t>
      </w:r>
    </w:p>
    <w:p w:rsidR="00000000" w:rsidDel="00000000" w:rsidP="00000000" w:rsidRDefault="00000000" w:rsidRPr="00000000" w14:paraId="000000C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Garantizar un precio de compra mínimo para la energía generada (afectando la rentabilidad y, por ende, la inversión).</w:t>
      </w:r>
    </w:p>
    <w:p w:rsidR="00000000" w:rsidDel="00000000" w:rsidP="00000000" w:rsidRDefault="00000000" w:rsidRPr="00000000" w14:paraId="000000C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Invertir en investigación y desarrollo (I+D) para acelerar la reducción de costos tecnológicos (afectando un parámetro de la curva de aprendizaje).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 estudio que optimizó los subsidios y la inversión en I+D para la energía fotovoltaica en Corea del Sur encontró que una reasignación estratégica de fondos (aumentando la financiación de I+D mientras se reducía el subsidio financiero directo) podría permitir al gobierno alcanzar el objetivo de difusión fotovoltaica con un costo total de subsidio significativamente menor.17 Este es un ejemplo claro de cómo el análisis sistémico puede ayudar a optimizar la asignación de recursos.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menudo, los puntos de apalancamiento más poderosos y sostenibles no residen simplemente en cambiar un número o un parámetro (como aumentar el monto de un subsidio), sino en modificar la </w:t>
      </w:r>
      <w:r w:rsidDel="00000000" w:rsidR="00000000" w:rsidRPr="00000000">
        <w:rPr>
          <w:rFonts w:ascii="Google Sans Text" w:cs="Google Sans Text" w:eastAsia="Google Sans Text" w:hAnsi="Google Sans Text"/>
          <w:i w:val="1"/>
          <w:color w:val="1b1c1d"/>
          <w:sz w:val="24"/>
          <w:szCs w:val="24"/>
          <w:rtl w:val="0"/>
        </w:rPr>
        <w:t xml:space="preserve">estructura</w:t>
      </w:r>
      <w:r w:rsidDel="00000000" w:rsidR="00000000" w:rsidRPr="00000000">
        <w:rPr>
          <w:rFonts w:ascii="Google Sans Text" w:cs="Google Sans Text" w:eastAsia="Google Sans Text" w:hAnsi="Google Sans Text"/>
          <w:i w:val="0"/>
          <w:color w:val="1b1c1d"/>
          <w:sz w:val="24"/>
          <w:szCs w:val="24"/>
          <w:rtl w:val="0"/>
        </w:rPr>
        <w:t xml:space="preserve"> fundamental de retroalimentación del sistema. Esto podría implicar, por ejemplo, crear nuevos mecanismos de información que fortalezcan los bucles de aprendizaje, reducir los retrasos temporales en los procesos clave que causan ineficiencias u oscilaciones, o alinear los incentivos de diferentes actores para que sus acciones refuercen los objetivos del sistema en lugar de contrarrestarlos. El estudio coreano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no solo ajustó el nivel de subsidio, sino que consideró la reasignación entre el subsidio financiero directo y la inversión en I+D, lo que implica influir en diferentes partes de la estructura causal del sistema de adopción tecnológica, buscando una "combinación óptima" que altere la dinámica de manera más fundamental.</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Herramientas de Software Gratuitas para el Análisis Sistémico</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que los estudiantes principiantes puedan aplicar los conceptos de análisis sistémico y Dinámica de Sistemas, es fundamental contar con herramientas de software accesibles. Afortunadamente, existen varias opciones gratuitas que son adecuadas para el aprendizaje y la construcción de modelos básicos y de complejidad moderada.</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Criterios para seleccionar una herramienta para principiantes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 seleccionar una herramienta de software para iniciarse en la Dinámica de Sistemas, es útil considerar los siguientes criterios:</w:t>
      </w:r>
    </w:p>
    <w:p w:rsidR="00000000" w:rsidDel="00000000" w:rsidP="00000000" w:rsidRDefault="00000000" w:rsidRPr="00000000" w14:paraId="000000C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Facilidad de Uso:</w:t>
      </w:r>
      <w:r w:rsidDel="00000000" w:rsidR="00000000" w:rsidRPr="00000000">
        <w:rPr>
          <w:rFonts w:ascii="Google Sans Text" w:cs="Google Sans Text" w:eastAsia="Google Sans Text" w:hAnsi="Google Sans Text"/>
          <w:i w:val="0"/>
          <w:color w:val="1b1c1d"/>
          <w:sz w:val="24"/>
          <w:szCs w:val="24"/>
          <w:rtl w:val="0"/>
        </w:rPr>
        <w:t xml:space="preserve"> Una interfaz de usuario intuitiva y una curva de aprendizaje relativamente suave son esenciales para no desanimar a los principiantes.</w:t>
      </w:r>
    </w:p>
    <w:p w:rsidR="00000000" w:rsidDel="00000000" w:rsidP="00000000" w:rsidRDefault="00000000" w:rsidRPr="00000000" w14:paraId="000000C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Funcionalidades Básicas:</w:t>
      </w:r>
      <w:r w:rsidDel="00000000" w:rsidR="00000000" w:rsidRPr="00000000">
        <w:rPr>
          <w:rFonts w:ascii="Google Sans Text" w:cs="Google Sans Text" w:eastAsia="Google Sans Text" w:hAnsi="Google Sans Text"/>
          <w:i w:val="0"/>
          <w:color w:val="1b1c1d"/>
          <w:sz w:val="24"/>
          <w:szCs w:val="24"/>
          <w:rtl w:val="0"/>
        </w:rPr>
        <w:t xml:space="preserve"> El software debe permitir, como mínimo, la creación de Diagramas de Bucles Causales (CLDs) y Diagramas de Acumulación y Flujo (SFDs). La capacidad de realizar simulaciones básicas es también un requisito clave para la Dinámica de Sistemas.</w:t>
      </w:r>
    </w:p>
    <w:p w:rsidR="00000000" w:rsidDel="00000000" w:rsidP="00000000" w:rsidRDefault="00000000" w:rsidRPr="00000000" w14:paraId="000000C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Documentación y Comunidad de Soporte:</w:t>
      </w:r>
      <w:r w:rsidDel="00000000" w:rsidR="00000000" w:rsidRPr="00000000">
        <w:rPr>
          <w:rFonts w:ascii="Google Sans Text" w:cs="Google Sans Text" w:eastAsia="Google Sans Text" w:hAnsi="Google Sans Text"/>
          <w:i w:val="0"/>
          <w:color w:val="1b1c1d"/>
          <w:sz w:val="24"/>
          <w:szCs w:val="24"/>
          <w:rtl w:val="0"/>
        </w:rPr>
        <w:t xml:space="preserve"> La disponibilidad de tutoriales claros, ejemplos de modelos, manuales de usuario y, idealmente, una comunidad de usuarios activa (foros, grupos) puede ser de gran ayuda para resolver dudas y aprender.</w:t>
      </w:r>
    </w:p>
    <w:p w:rsidR="00000000" w:rsidDel="00000000" w:rsidP="00000000" w:rsidRDefault="00000000" w:rsidRPr="00000000" w14:paraId="000000C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Plataforma y Accesibilidad:</w:t>
      </w:r>
      <w:r w:rsidDel="00000000" w:rsidR="00000000" w:rsidRPr="00000000">
        <w:rPr>
          <w:rFonts w:ascii="Google Sans Text" w:cs="Google Sans Text" w:eastAsia="Google Sans Text" w:hAnsi="Google Sans Text"/>
          <w:i w:val="0"/>
          <w:color w:val="1b1c1d"/>
          <w:sz w:val="24"/>
          <w:szCs w:val="24"/>
          <w:rtl w:val="0"/>
        </w:rPr>
        <w:t xml:space="preserve"> Las herramientas basadas en web eliminan la necesidad de instalación y suelen ser multiplataforma. Las herramientas de escritorio deben ser fáciles de instalar en los sistemas operativos comunes.</w:t>
      </w:r>
    </w:p>
    <w:p w:rsidR="00000000" w:rsidDel="00000000" w:rsidP="00000000" w:rsidRDefault="00000000" w:rsidRPr="00000000" w14:paraId="000000C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Costo:</w:t>
      </w:r>
      <w:r w:rsidDel="00000000" w:rsidR="00000000" w:rsidRPr="00000000">
        <w:rPr>
          <w:rFonts w:ascii="Google Sans Text" w:cs="Google Sans Text" w:eastAsia="Google Sans Text" w:hAnsi="Google Sans Text"/>
          <w:i w:val="0"/>
          <w:color w:val="1b1c1d"/>
          <w:sz w:val="24"/>
          <w:szCs w:val="24"/>
          <w:rtl w:val="0"/>
        </w:rPr>
        <w:t xml:space="preserve"> Para fines educativos y de aprendizaje personal, el software debe ser gratuito o tener una versión gratuita completamente funcional para modelos de tamaño razonable.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Tabla Comparativa de Software Gratuito</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continuación, se presenta una tabla comparativa con algunas de las herramientas de software gratuitas más recomendadas para principiantes en Dinámica de Sistemas. El propósito de esta tabla es proveer a los estudiantes una referencia rápida para elegir una herramienta adecuada a sus necesidades iniciales.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Nombre del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Tipo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Facilidad de Uso (Principiante)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Plataforma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Características Clave para Principiantes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Enlace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Vensim 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CLD, SFD, Simulación completa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Desktop (Win/Mac)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Construcción visual de modelos, análisis de causas y bucles, simulación, sin limitaciones de tamaño de modelo en PLE, robusto.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vensim.com/vensim-personal-learning-edition/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Insight Maker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CLD, SFD, Simulación, Modelado Basado en Agentes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Interfaz gráfica intuitiva, no requiere codificación para modelos básicos, colaboración, gran librería de funciones, ejemplos.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insightmaker.com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SageModeler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Diagramación de sistemas, modelos dinámicos básicos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Muy 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Ideal para introducir conceptos sin complejidad matemática, drag-and-drop, no requiere ecuaciones explícitas, multilingüe, ejemplos.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sagemodeler.concord.org</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EdrawMax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Principalmente diagramación (incluye plantillas CLD)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Alta (para diagramación)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Desktop,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Amplia gama de plantillas de diagramas (incluyendo CLD), fácil edición visual. (Versión gratuita puede tener limitaciones para SFD).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edrawsoft.com/es/edraw-max/</w:t>
              </w:r>
            </w:hyperlink>
            <w:r w:rsidDel="00000000" w:rsidR="00000000" w:rsidRPr="00000000">
              <w:rPr>
                <w:rtl w:val="0"/>
              </w:rPr>
            </w:r>
          </w:p>
        </w:tc>
      </w:tr>
    </w:tbl>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Esta tabla es particularmente valiosa dado que la solicitud del usuario pide explícitamente "herramientas de software gratis". La información proporcionada sobre cada herramienta se basa en las características destacadas en los materiales de referencia.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Breve descripción y primeros pasos para herramientas seleccionadas</w:t>
      </w:r>
    </w:p>
    <w:p w:rsidR="00000000" w:rsidDel="00000000" w:rsidP="00000000" w:rsidRDefault="00000000" w:rsidRPr="00000000" w14:paraId="000000F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Vensim PLE (Personal Learning Edition):</w:t>
      </w:r>
    </w:p>
    <w:p w:rsidR="00000000" w:rsidDel="00000000" w:rsidP="00000000" w:rsidRDefault="00000000" w:rsidRPr="00000000" w14:paraId="000000F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w:t>
      </w:r>
      <w:r w:rsidDel="00000000" w:rsidR="00000000" w:rsidRPr="00000000">
        <w:rPr>
          <w:rFonts w:ascii="Google Sans Text" w:cs="Google Sans Text" w:eastAsia="Google Sans Text" w:hAnsi="Google Sans Text"/>
          <w:i w:val="0"/>
          <w:color w:val="1b1c1d"/>
          <w:sz w:val="24"/>
          <w:szCs w:val="24"/>
          <w:rtl w:val="0"/>
        </w:rPr>
        <w:t xml:space="preserve"> Vensim es un software de modelado y simulación de Dinámica de Sistemas muy potente y ampliamente utilizado tanto en el ámbito académico como profesional. La versión PLE es gratuita para uso educativo y personal, y es extremadamente capaz para el aprendizaje y la construcción de modelos de considerable complejidad.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Permite dibujar diagramas de stocks y flujos, definir las ecuaciones matemáticas que los gobiernan, ejecutar simulaciones y analizar los resultados mediante gráficos, tablas y herramientas de análisis de la estructura del modelo (como el rastreo causal).</w:t>
      </w:r>
    </w:p>
    <w:p w:rsidR="00000000" w:rsidDel="00000000" w:rsidP="00000000" w:rsidRDefault="00000000" w:rsidRPr="00000000" w14:paraId="000000F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Primeros Pasos:</w:t>
      </w:r>
    </w:p>
    <w:p w:rsidR="00000000" w:rsidDel="00000000" w:rsidP="00000000" w:rsidRDefault="00000000" w:rsidRPr="00000000" w14:paraId="000000F3">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Descargar e instalar Vensim PLE desde su sitio web oficial.</w:t>
      </w:r>
    </w:p>
    <w:p w:rsidR="00000000" w:rsidDel="00000000" w:rsidP="00000000" w:rsidRDefault="00000000" w:rsidRPr="00000000" w14:paraId="000000F4">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Familiarizarse con la interfaz explorando algunos de los modelos de ejemplo que vienen con el software.</w:t>
      </w:r>
    </w:p>
    <w:p w:rsidR="00000000" w:rsidDel="00000000" w:rsidP="00000000" w:rsidRDefault="00000000" w:rsidRPr="00000000" w14:paraId="000000F5">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Seguir los tutoriales disponibles en la documentación o en línea para construir un modelo simple desde cero (por ejemplo, un modelo de crecimiento poblacional básico o la analogía de la bañera).</w:t>
      </w:r>
    </w:p>
    <w:p w:rsidR="00000000" w:rsidDel="00000000" w:rsidP="00000000" w:rsidRDefault="00000000" w:rsidRPr="00000000" w14:paraId="000000F6">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Aprender a utilizar las herramientas de la barra de dibujo para crear stocks (niveles), flujos (tasas), variables auxiliares y flechas de conexión.</w:t>
      </w:r>
    </w:p>
    <w:p w:rsidR="00000000" w:rsidDel="00000000" w:rsidP="00000000" w:rsidRDefault="00000000" w:rsidRPr="00000000" w14:paraId="000000F7">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Practicar la introducción de ecuaciones simples en el editor de ecuaciones del software.</w:t>
      </w:r>
    </w:p>
    <w:p w:rsidR="00000000" w:rsidDel="00000000" w:rsidP="00000000" w:rsidRDefault="00000000" w:rsidRPr="00000000" w14:paraId="000000F8">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Correr una simulación y observar cómo se generan los gráficos de comportamiento de las variables a lo largo del tiempo.</w:t>
      </w:r>
    </w:p>
    <w:p w:rsidR="00000000" w:rsidDel="00000000" w:rsidP="00000000" w:rsidRDefault="00000000" w:rsidRPr="00000000" w14:paraId="000000F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 Maker:</w:t>
      </w:r>
    </w:p>
    <w:p w:rsidR="00000000" w:rsidDel="00000000" w:rsidP="00000000" w:rsidRDefault="00000000" w:rsidRPr="00000000" w14:paraId="000000F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w:t>
      </w:r>
      <w:r w:rsidDel="00000000" w:rsidR="00000000" w:rsidRPr="00000000">
        <w:rPr>
          <w:rFonts w:ascii="Google Sans Text" w:cs="Google Sans Text" w:eastAsia="Google Sans Text" w:hAnsi="Google Sans Text"/>
          <w:i w:val="0"/>
          <w:color w:val="1b1c1d"/>
          <w:sz w:val="24"/>
          <w:szCs w:val="24"/>
          <w:rtl w:val="0"/>
        </w:rPr>
        <w:t xml:space="preserve"> Insight Maker es una herramienta gratuita y completamente basada en la web, lo que significa que no requiere instalación y se puede acceder desde cualquier navegador.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Es muy versátil, ya que soporta no solo Diagramas de Bucles Causales y modelos de Stocks y Flujos, sino también Modelado Basado en Agentes (ABM).</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Es conocida por su interfaz amigable, su facilidad de uso para principiantes y sus capacidades para compartir modelos y colaborar en línea.</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F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Primeros Pasos:</w:t>
      </w:r>
    </w:p>
    <w:p w:rsidR="00000000" w:rsidDel="00000000" w:rsidP="00000000" w:rsidRDefault="00000000" w:rsidRPr="00000000" w14:paraId="000000FC">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Crear una cuenta gratuita en el sitio web de Insight Maker.</w:t>
      </w:r>
    </w:p>
    <w:p w:rsidR="00000000" w:rsidDel="00000000" w:rsidP="00000000" w:rsidRDefault="00000000" w:rsidRPr="00000000" w14:paraId="000000FD">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Comenzar explorando la creación de un "Rich Picture" (un diagrama conceptual libre) o un Diagrama de Bucle Causal para esquematizar un problema.</w:t>
      </w:r>
    </w:p>
    <w:p w:rsidR="00000000" w:rsidDel="00000000" w:rsidP="00000000" w:rsidRDefault="00000000" w:rsidRPr="00000000" w14:paraId="000000FE">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Intentar convertir un CLD simple en un modelo de Stock y Flujo utilizando los "primitivos" (bloques de construcción) de Stock, Flow y Variable (que actúa como auxiliar o parámetro).</w:t>
      </w:r>
    </w:p>
    <w:p w:rsidR="00000000" w:rsidDel="00000000" w:rsidP="00000000" w:rsidRDefault="00000000" w:rsidRPr="00000000" w14:paraId="000000FF">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Conectar los diferentes elementos del modelo y definir sus propiedades y ecuaciones en los paneles correspondientes.</w:t>
      </w:r>
    </w:p>
    <w:p w:rsidR="00000000" w:rsidDel="00000000" w:rsidP="00000000" w:rsidRDefault="00000000" w:rsidRPr="00000000" w14:paraId="00000100">
      <w:pPr>
        <w:numPr>
          <w:ilvl w:val="2"/>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Ejecutar la simulación directamente en el navegador y explorar los gráficos y tablas de resultados que se generan automáticamente.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crucial enfatizar que el software es una herramienta para facilitar el pensamiento sistémico y el proceso de modelización, no un sustituto del mismo. La comprensión conceptual de los principios de la Dinámica de Sistemas, la estructura de retroalimentación, y la naturaleza de los stocks y flujos debe preceder y guiar la implementación en cualquier herramienta de software. Herramientas como SageModeler, que permiten "saltarse las ecuaciones"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son excelentes para una introducción conceptual inicial, especialmente para audiencias más jóvenes o menos técnicas. Sin embargo, para un análisis más profundo y para la construcción de modelos de simulación robustos, la comprensión de las relaciones cuantitativas (formalizadas en las ecuaciones) se vuelve indispensable. Las herramientas de software ayudan a gestionar la complejidad de estas ecuaciones y a realizar las simulaciones, pero es el modelador quien debe entender la lógica y las implicaciones de lo que está construyendo.</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Conclusión: Potenciando la Comprensión de Proyectos Energéticos con el Análisis Sistémico</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Recapitulación de los beneficios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análisis sistémico, a través de herramientas como los Diagramas de Bucles Causales y los Diagramas de Acumulación y Flujo, y apoyado por la simulación dinámica, ofrece un marco conceptual y metodológico de gran valor para abordar la complejidad inherente a los proyectos energéticos. Este enfoque permite a los estudiantes, planificadores y tomadores de decisiones ir más allá de una visión fragmentada de los problemas, fomentando una comprensión más holística e integrada.</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 ha demostrado que el pensamiento sistémico ayuda a:</w:t>
      </w:r>
    </w:p>
    <w:p w:rsidR="00000000" w:rsidDel="00000000" w:rsidP="00000000" w:rsidRDefault="00000000" w:rsidRPr="00000000" w14:paraId="0000010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Comprender la complejidad:</w:t>
      </w:r>
      <w:r w:rsidDel="00000000" w:rsidR="00000000" w:rsidRPr="00000000">
        <w:rPr>
          <w:rFonts w:ascii="Google Sans Text" w:cs="Google Sans Text" w:eastAsia="Google Sans Text" w:hAnsi="Google Sans Text"/>
          <w:i w:val="0"/>
          <w:color w:val="1b1c1d"/>
          <w:sz w:val="24"/>
          <w:szCs w:val="24"/>
          <w:rtl w:val="0"/>
        </w:rPr>
        <w:t xml:space="preserve"> Al visualizar las múltiples variables y sus interconexiones.</w:t>
      </w:r>
    </w:p>
    <w:p w:rsidR="00000000" w:rsidDel="00000000" w:rsidP="00000000" w:rsidRDefault="00000000" w:rsidRPr="00000000" w14:paraId="0000010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Identificar interdependencias:</w:t>
      </w:r>
      <w:r w:rsidDel="00000000" w:rsidR="00000000" w:rsidRPr="00000000">
        <w:rPr>
          <w:rFonts w:ascii="Google Sans Text" w:cs="Google Sans Text" w:eastAsia="Google Sans Text" w:hAnsi="Google Sans Text"/>
          <w:i w:val="0"/>
          <w:color w:val="1b1c1d"/>
          <w:sz w:val="24"/>
          <w:szCs w:val="24"/>
          <w:rtl w:val="0"/>
        </w:rPr>
        <w:t xml:space="preserve"> Revelando cómo diferentes partes de un sistema energético se afectan mutuamente.</w:t>
      </w:r>
    </w:p>
    <w:p w:rsidR="00000000" w:rsidDel="00000000" w:rsidP="00000000" w:rsidRDefault="00000000" w:rsidRPr="00000000" w14:paraId="0000010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Anticipar efectos a largo plazo:</w:t>
      </w:r>
      <w:r w:rsidDel="00000000" w:rsidR="00000000" w:rsidRPr="00000000">
        <w:rPr>
          <w:rFonts w:ascii="Google Sans Text" w:cs="Google Sans Text" w:eastAsia="Google Sans Text" w:hAnsi="Google Sans Text"/>
          <w:i w:val="0"/>
          <w:color w:val="1b1c1d"/>
          <w:sz w:val="24"/>
          <w:szCs w:val="24"/>
          <w:rtl w:val="0"/>
        </w:rPr>
        <w:t xml:space="preserve"> Permitiendo simular las consecuencias de decisiones y políticas a lo largo del tiempo, más allá de los impactos inmediatos.</w:t>
      </w:r>
    </w:p>
    <w:p w:rsidR="00000000" w:rsidDel="00000000" w:rsidP="00000000" w:rsidRDefault="00000000" w:rsidRPr="00000000" w14:paraId="0000010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Descubrir consecuencias no deseadas:</w:t>
      </w:r>
      <w:r w:rsidDel="00000000" w:rsidR="00000000" w:rsidRPr="00000000">
        <w:rPr>
          <w:rFonts w:ascii="Google Sans Text" w:cs="Google Sans Text" w:eastAsia="Google Sans Text" w:hAnsi="Google Sans Text"/>
          <w:i w:val="0"/>
          <w:color w:val="1b1c1d"/>
          <w:sz w:val="24"/>
          <w:szCs w:val="24"/>
          <w:rtl w:val="0"/>
        </w:rPr>
        <w:t xml:space="preserve"> Ayudando a prever efectos secundarios o contra-intuitivos que podrían surgir de intervenciones bien intencionadas.</w:t>
      </w:r>
    </w:p>
    <w:p w:rsidR="00000000" w:rsidDel="00000000" w:rsidP="00000000" w:rsidRDefault="00000000" w:rsidRPr="00000000" w14:paraId="0000010A">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Localizar puntos de apalancamiento:</w:t>
      </w:r>
      <w:r w:rsidDel="00000000" w:rsidR="00000000" w:rsidRPr="00000000">
        <w:rPr>
          <w:rFonts w:ascii="Google Sans Text" w:cs="Google Sans Text" w:eastAsia="Google Sans Text" w:hAnsi="Google Sans Text"/>
          <w:i w:val="0"/>
          <w:color w:val="1b1c1d"/>
          <w:sz w:val="24"/>
          <w:szCs w:val="24"/>
          <w:rtl w:val="0"/>
        </w:rPr>
        <w:t xml:space="preserve"> Identificando aquellos lugares en el sistema donde pequeñas intervenciones pueden generar cambios significativos y deseables, optimizando así el uso de recursos.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 el contexto de los proyectos energéticos, que se caracterizan por sus largas escalas de tiempo, altas inversiones, múltiples partes interesadas e interacciones con el medio ambiente y la sociedad, estas capacidades son particularmente cruciales para una planificación eficaz y una toma de decisiones informada.</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Próximos pasos para estudiantes interesados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los estudiantes que deseen profundizar en el análisis sistémico y su aplicación a proyectos energéticos, se sugieren los siguientes pasos:</w:t>
      </w:r>
    </w:p>
    <w:p w:rsidR="00000000" w:rsidDel="00000000" w:rsidP="00000000" w:rsidRDefault="00000000" w:rsidRPr="00000000" w14:paraId="0000010E">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Practicar con las Herramientas de Software:</w:t>
      </w:r>
      <w:r w:rsidDel="00000000" w:rsidR="00000000" w:rsidRPr="00000000">
        <w:rPr>
          <w:rFonts w:ascii="Google Sans Text" w:cs="Google Sans Text" w:eastAsia="Google Sans Text" w:hAnsi="Google Sans Text"/>
          <w:i w:val="0"/>
          <w:color w:val="1b1c1d"/>
          <w:sz w:val="24"/>
          <w:szCs w:val="24"/>
          <w:rtl w:val="0"/>
        </w:rPr>
        <w:t xml:space="preserve"> La mejor manera de aprender es haciendo. Se anima a los estudiantes a descargar o acceder a las herramientas de software gratuitas mencionadas (como Vensim PLE o Insight Maker) y comenzar a construir sus propios modelos, empezando por sistemas simples y aumentando gradualmente la complejidad.</w:t>
      </w:r>
    </w:p>
    <w:p w:rsidR="00000000" w:rsidDel="00000000" w:rsidP="00000000" w:rsidRDefault="00000000" w:rsidRPr="00000000" w14:paraId="0000010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Explorar Modelos de Ejemplo:</w:t>
      </w:r>
      <w:r w:rsidDel="00000000" w:rsidR="00000000" w:rsidRPr="00000000">
        <w:rPr>
          <w:rFonts w:ascii="Google Sans Text" w:cs="Google Sans Text" w:eastAsia="Google Sans Text" w:hAnsi="Google Sans Text"/>
          <w:i w:val="0"/>
          <w:color w:val="1b1c1d"/>
          <w:sz w:val="24"/>
          <w:szCs w:val="24"/>
          <w:rtl w:val="0"/>
        </w:rPr>
        <w:t xml:space="preserve"> Muchas herramientas de software y recursos en línea ofrecen modelos de ejemplo ya construidos, incluyendo algunos en el sector energético. Estudiar estos modelos puede proporcionar ideas sobre cómo estructurar problemas y aplicar diferentes técnicas de modelado.</w:t>
      </w:r>
    </w:p>
    <w:p w:rsidR="00000000" w:rsidDel="00000000" w:rsidP="00000000" w:rsidRDefault="00000000" w:rsidRPr="00000000" w14:paraId="0000011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Lecturas Adicionales:</w:t>
      </w:r>
      <w:r w:rsidDel="00000000" w:rsidR="00000000" w:rsidRPr="00000000">
        <w:rPr>
          <w:rFonts w:ascii="Google Sans Text" w:cs="Google Sans Text" w:eastAsia="Google Sans Text" w:hAnsi="Google Sans Text"/>
          <w:i w:val="0"/>
          <w:color w:val="1b1c1d"/>
          <w:sz w:val="24"/>
          <w:szCs w:val="24"/>
          <w:rtl w:val="0"/>
        </w:rPr>
        <w:t xml:space="preserve"> Para una comprensión conceptual más profunda del pensamiento sistémico, obras como "Thinking in Systems: A Primer" de Donella Meadows son altamente recomendables. Para aquellos que deseen profundizar en la metodología de Dinámica de Sistemas, aunque más avanzado, "Business Dynamics: Systems Thinking and Modeling for a Complex World" de John Sterman es una referencia fundamental. La bibliografía listada en fuentes como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también puede ofrecer puntos de partida valiosos.</w:t>
      </w:r>
    </w:p>
    <w:p w:rsidR="00000000" w:rsidDel="00000000" w:rsidP="00000000" w:rsidRDefault="00000000" w:rsidRPr="00000000" w14:paraId="00000111">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Aplicar a Proyectos o Estudios de Caso:</w:t>
      </w:r>
      <w:r w:rsidDel="00000000" w:rsidR="00000000" w:rsidRPr="00000000">
        <w:rPr>
          <w:rFonts w:ascii="Google Sans Text" w:cs="Google Sans Text" w:eastAsia="Google Sans Text" w:hAnsi="Google Sans Text"/>
          <w:i w:val="0"/>
          <w:color w:val="1b1c1d"/>
          <w:sz w:val="24"/>
          <w:szCs w:val="24"/>
          <w:rtl w:val="0"/>
        </w:rPr>
        <w:t xml:space="preserve"> Intentar aplicar los conceptos y herramientas aprendidos a pequeños proyectos de clase, estudios de caso de problemas energéticos locales o temas de interés personal. Esto ayudará a consolidar el aprendizaje y a desarrollar habilidades prácticas de modelado.</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importante destacar que, aunque este informe se ha centrado en la aplicación del análisis sistémico a proyectos energéticos, las habilidades y la mentalidad desarrolladas a través de este enfoque son altamente transferibles. La capacidad de pensar sistémicamente, de entender la dinámica de la retroalimentación y de modelar sistemas complejos es valiosa en una amplia gama de campos, incluyendo la gestión ambiental, la economía, la planificación urbana, la salud pública, los negocios y muchos otros. La Dinámica de Sistemas, que originalmente se denominó "dinámica industrial", pronto demostró su utilidad al aplicarse a sistemas urbanos y regionales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evidenciando su versatilidad. Por lo tanto, los estudiantes que adquieran estas competencias para analizar proyectos energéticos estarán, de hecho, equipándose con un conjunto de herramientas intelectuales poderosas para abordar la complejidad en muchos otros dominios de la vida profesional y cívica.</w:t>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1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Introducción a la dinámica de sistemas - EconStor, acessado em junho 12, 2025, </w:t>
      </w:r>
      <w:hyperlink r:id="rId10">
        <w:r w:rsidDel="00000000" w:rsidR="00000000" w:rsidRPr="00000000">
          <w:rPr>
            <w:rFonts w:ascii="Google Sans" w:cs="Google Sans" w:eastAsia="Google Sans" w:hAnsi="Google Sans"/>
            <w:color w:val="0000ee"/>
            <w:sz w:val="24"/>
            <w:szCs w:val="24"/>
            <w:u w:val="single"/>
            <w:rtl w:val="0"/>
          </w:rPr>
          <w:t xml:space="preserve">https://www.econstor.eu/bitstream/10419/238364/1/739.pdf</w:t>
        </w:r>
      </w:hyperlink>
      <w:r w:rsidDel="00000000" w:rsidR="00000000" w:rsidRPr="00000000">
        <w:rPr>
          <w:rtl w:val="0"/>
        </w:rPr>
      </w:r>
    </w:p>
    <w:p w:rsidR="00000000" w:rsidDel="00000000" w:rsidP="00000000" w:rsidRDefault="00000000" w:rsidRPr="00000000" w14:paraId="0000011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enfoque sistémico y sistemático en un proyecto – INCAE, acessado em junho 12, 2025, </w:t>
      </w:r>
      <w:hyperlink r:id="rId11">
        <w:r w:rsidDel="00000000" w:rsidR="00000000" w:rsidRPr="00000000">
          <w:rPr>
            <w:rFonts w:ascii="Google Sans" w:cs="Google Sans" w:eastAsia="Google Sans" w:hAnsi="Google Sans"/>
            <w:color w:val="0000ee"/>
            <w:sz w:val="24"/>
            <w:szCs w:val="24"/>
            <w:u w:val="single"/>
            <w:rtl w:val="0"/>
          </w:rPr>
          <w:t xml:space="preserve">https://incae.edu/el-enfoque-sistemico-y-sistematico-en-un-proyecto/</w:t>
        </w:r>
      </w:hyperlink>
      <w:r w:rsidDel="00000000" w:rsidR="00000000" w:rsidRPr="00000000">
        <w:rPr>
          <w:rtl w:val="0"/>
        </w:rPr>
      </w:r>
    </w:p>
    <w:p w:rsidR="00000000" w:rsidDel="00000000" w:rsidP="00000000" w:rsidRDefault="00000000" w:rsidRPr="00000000" w14:paraId="0000011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 2 System dynamics | UNIGIS module: Spatial Simulation, acessado em junho 12, 2025, </w:t>
      </w:r>
      <w:hyperlink r:id="rId12">
        <w:r w:rsidDel="00000000" w:rsidR="00000000" w:rsidRPr="00000000">
          <w:rPr>
            <w:rFonts w:ascii="Google Sans" w:cs="Google Sans" w:eastAsia="Google Sans" w:hAnsi="Google Sans"/>
            <w:color w:val="0000ee"/>
            <w:sz w:val="24"/>
            <w:szCs w:val="24"/>
            <w:u w:val="single"/>
            <w:rtl w:val="0"/>
          </w:rPr>
          <w:t xml:space="preserve">https://unigis-salzburg.github.io/Opt_Spatial-Simulation/system-dynamics.html</w:t>
        </w:r>
      </w:hyperlink>
      <w:r w:rsidDel="00000000" w:rsidR="00000000" w:rsidRPr="00000000">
        <w:rPr>
          <w:rtl w:val="0"/>
        </w:rPr>
      </w:r>
    </w:p>
    <w:p w:rsidR="00000000" w:rsidDel="00000000" w:rsidP="00000000" w:rsidRDefault="00000000" w:rsidRPr="00000000" w14:paraId="0000011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Energy System? A Beginner's Guide., acessado em junho 12, 2025, </w:t>
      </w:r>
      <w:hyperlink r:id="rId13">
        <w:r w:rsidDel="00000000" w:rsidR="00000000" w:rsidRPr="00000000">
          <w:rPr>
            <w:rFonts w:ascii="Google Sans" w:cs="Google Sans" w:eastAsia="Google Sans" w:hAnsi="Google Sans"/>
            <w:color w:val="0000ee"/>
            <w:sz w:val="24"/>
            <w:szCs w:val="24"/>
            <w:u w:val="single"/>
            <w:rtl w:val="0"/>
          </w:rPr>
          <w:t xml:space="preserve">https://courses.renewablesvaluationinstitute.com/pages/academy/what-is-an-energy-system-a-beginners-guide</w:t>
        </w:r>
      </w:hyperlink>
      <w:r w:rsidDel="00000000" w:rsidR="00000000" w:rsidRPr="00000000">
        <w:rPr>
          <w:rtl w:val="0"/>
        </w:rPr>
      </w:r>
    </w:p>
    <w:p w:rsidR="00000000" w:rsidDel="00000000" w:rsidP="00000000" w:rsidRDefault="00000000" w:rsidRPr="00000000" w14:paraId="0000011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gaps to reach energy transition goals | PwC, acessado em junho 12, 2025, </w:t>
      </w:r>
      <w:hyperlink r:id="rId14">
        <w:r w:rsidDel="00000000" w:rsidR="00000000" w:rsidRPr="00000000">
          <w:rPr>
            <w:rFonts w:ascii="Google Sans" w:cs="Google Sans" w:eastAsia="Google Sans" w:hAnsi="Google Sans"/>
            <w:color w:val="0000ee"/>
            <w:sz w:val="24"/>
            <w:szCs w:val="24"/>
            <w:u w:val="single"/>
            <w:rtl w:val="0"/>
          </w:rPr>
          <w:t xml:space="preserve">https://www.pwc.com/gx/en/issues/business-model-reinvention/how-we-fuel-and-power/bridging-gaps-to-reach-energy-transition-goals.html</w:t>
        </w:r>
      </w:hyperlink>
      <w:r w:rsidDel="00000000" w:rsidR="00000000" w:rsidRPr="00000000">
        <w:rPr>
          <w:rtl w:val="0"/>
        </w:rPr>
      </w:r>
    </w:p>
    <w:p w:rsidR="00000000" w:rsidDel="00000000" w:rsidP="00000000" w:rsidRDefault="00000000" w:rsidRPr="00000000" w14:paraId="0000011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Stability Dynamics → Term - Energy → Sustainability Directory, acessado em junho 12, 2025, </w:t>
      </w:r>
      <w:hyperlink r:id="rId15">
        <w:r w:rsidDel="00000000" w:rsidR="00000000" w:rsidRPr="00000000">
          <w:rPr>
            <w:rFonts w:ascii="Google Sans" w:cs="Google Sans" w:eastAsia="Google Sans" w:hAnsi="Google Sans"/>
            <w:color w:val="0000ee"/>
            <w:sz w:val="24"/>
            <w:szCs w:val="24"/>
            <w:u w:val="single"/>
            <w:rtl w:val="0"/>
          </w:rPr>
          <w:t xml:space="preserve">https://energy.sustainability-directory.com/term/grid-stability-dynamics/</w:t>
        </w:r>
      </w:hyperlink>
      <w:r w:rsidDel="00000000" w:rsidR="00000000" w:rsidRPr="00000000">
        <w:rPr>
          <w:rtl w:val="0"/>
        </w:rPr>
      </w:r>
    </w:p>
    <w:p w:rsidR="00000000" w:rsidDel="00000000" w:rsidP="00000000" w:rsidRDefault="00000000" w:rsidRPr="00000000" w14:paraId="0000011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Sistema de gestión de energía (SGE): concepto, normas y cómo implementarlo - ESSS, acessado em junho 12, 2025, </w:t>
      </w:r>
      <w:hyperlink r:id="rId16">
        <w:r w:rsidDel="00000000" w:rsidR="00000000" w:rsidRPr="00000000">
          <w:rPr>
            <w:rFonts w:ascii="Google Sans" w:cs="Google Sans" w:eastAsia="Google Sans" w:hAnsi="Google Sans"/>
            <w:color w:val="0000ee"/>
            <w:sz w:val="24"/>
            <w:szCs w:val="24"/>
            <w:u w:val="single"/>
            <w:rtl w:val="0"/>
          </w:rPr>
          <w:t xml:space="preserve">https://www.esss.com/es/blog/sistema-de-gestion-de-energia/</w:t>
        </w:r>
      </w:hyperlink>
      <w:r w:rsidDel="00000000" w:rsidR="00000000" w:rsidRPr="00000000">
        <w:rPr>
          <w:rtl w:val="0"/>
        </w:rPr>
      </w:r>
    </w:p>
    <w:p w:rsidR="00000000" w:rsidDel="00000000" w:rsidP="00000000" w:rsidRDefault="00000000" w:rsidRPr="00000000" w14:paraId="0000011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Beginner's Guide to Understanding Power System Model Results for Long-Term Resource Plans - Publications, acessado em junho 12, 2025, </w:t>
      </w:r>
      <w:hyperlink r:id="rId17">
        <w:r w:rsidDel="00000000" w:rsidR="00000000" w:rsidRPr="00000000">
          <w:rPr>
            <w:rFonts w:ascii="Google Sans" w:cs="Google Sans" w:eastAsia="Google Sans" w:hAnsi="Google Sans"/>
            <w:color w:val="0000ee"/>
            <w:sz w:val="24"/>
            <w:szCs w:val="24"/>
            <w:u w:val="single"/>
            <w:rtl w:val="0"/>
          </w:rPr>
          <w:t xml:space="preserve">https://docs.nrel.gov/docs/fy24osti/87105.pdf</w:t>
        </w:r>
      </w:hyperlink>
      <w:r w:rsidDel="00000000" w:rsidR="00000000" w:rsidRPr="00000000">
        <w:rPr>
          <w:rtl w:val="0"/>
        </w:rPr>
      </w:r>
    </w:p>
    <w:p w:rsidR="00000000" w:rsidDel="00000000" w:rsidP="00000000" w:rsidRDefault="00000000" w:rsidRPr="00000000" w14:paraId="0000011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Bucles de retroalimentacion Dinamica de sistemas Explorando la ..., acessado em junho 12, 2025, </w:t>
      </w:r>
      <w:hyperlink r:id="rId18">
        <w:r w:rsidDel="00000000" w:rsidR="00000000" w:rsidRPr="00000000">
          <w:rPr>
            <w:rFonts w:ascii="Google Sans" w:cs="Google Sans" w:eastAsia="Google Sans" w:hAnsi="Google Sans"/>
            <w:color w:val="0000ee"/>
            <w:sz w:val="24"/>
            <w:szCs w:val="24"/>
            <w:u w:val="single"/>
            <w:rtl w:val="0"/>
          </w:rPr>
          <w:t xml:space="preserve">https://fastercapital.com/es/contenido/Bucles-de-retroalimentacion--Dinamica-de-sistemas--Explorando-la-dinamica-de-sistemas--Como-los-bucles-de-retroalimentacion-dan-forma-a-nuestro-mundo.html</w:t>
        </w:r>
      </w:hyperlink>
      <w:r w:rsidDel="00000000" w:rsidR="00000000" w:rsidRPr="00000000">
        <w:rPr>
          <w:rtl w:val="0"/>
        </w:rPr>
      </w:r>
    </w:p>
    <w:p w:rsidR="00000000" w:rsidDel="00000000" w:rsidP="00000000" w:rsidRDefault="00000000" w:rsidRPr="00000000" w14:paraId="0000011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DIAGRAMAS CAUSALES, acessado em junho 12, 2025, </w:t>
      </w:r>
      <w:hyperlink r:id="rId19">
        <w:r w:rsidDel="00000000" w:rsidR="00000000" w:rsidRPr="00000000">
          <w:rPr>
            <w:rFonts w:ascii="Google Sans" w:cs="Google Sans" w:eastAsia="Google Sans" w:hAnsi="Google Sans"/>
            <w:color w:val="0000ee"/>
            <w:sz w:val="24"/>
            <w:szCs w:val="24"/>
            <w:u w:val="single"/>
            <w:rtl w:val="0"/>
          </w:rPr>
          <w:t xml:space="preserve">https://virtual.usalesiana.edu.bo/web/contenido/dossier/22011/693.pdf</w:t>
        </w:r>
      </w:hyperlink>
      <w:r w:rsidDel="00000000" w:rsidR="00000000" w:rsidRPr="00000000">
        <w:rPr>
          <w:rtl w:val="0"/>
        </w:rPr>
      </w:r>
    </w:p>
    <w:p w:rsidR="00000000" w:rsidDel="00000000" w:rsidP="00000000" w:rsidRDefault="00000000" w:rsidRPr="00000000" w14:paraId="0000011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Teoría y ejercicios prácticos de Dinámica de Sistemas - Themys, acessado em junho 12, 2025, </w:t>
      </w:r>
      <w:hyperlink r:id="rId20">
        <w:r w:rsidDel="00000000" w:rsidR="00000000" w:rsidRPr="00000000">
          <w:rPr>
            <w:rFonts w:ascii="Google Sans" w:cs="Google Sans" w:eastAsia="Google Sans" w:hAnsi="Google Sans"/>
            <w:color w:val="0000ee"/>
            <w:sz w:val="24"/>
            <w:szCs w:val="24"/>
            <w:u w:val="single"/>
            <w:rtl w:val="0"/>
          </w:rPr>
          <w:t xml:space="preserve">https://themys.sid.uncu.edu.ar/Industrial/DinamicaSistemas/Semana%203/Dinamica%20de%20sistemas.pdf</w:t>
        </w:r>
      </w:hyperlink>
      <w:r w:rsidDel="00000000" w:rsidR="00000000" w:rsidRPr="00000000">
        <w:rPr>
          <w:rtl w:val="0"/>
        </w:rPr>
      </w:r>
    </w:p>
    <w:p w:rsidR="00000000" w:rsidDel="00000000" w:rsidP="00000000" w:rsidRDefault="00000000" w:rsidRPr="00000000" w14:paraId="0000011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Herramienta gratis de diagrama de bucle causal con plantillas gratuitas - EdrawMax, acessado em junho 12, 2025, </w:t>
      </w:r>
      <w:hyperlink r:id="rId21">
        <w:r w:rsidDel="00000000" w:rsidR="00000000" w:rsidRPr="00000000">
          <w:rPr>
            <w:rFonts w:ascii="Google Sans" w:cs="Google Sans" w:eastAsia="Google Sans" w:hAnsi="Google Sans"/>
            <w:color w:val="0000ee"/>
            <w:sz w:val="24"/>
            <w:szCs w:val="24"/>
            <w:u w:val="single"/>
            <w:rtl w:val="0"/>
          </w:rPr>
          <w:t xml:space="preserve">https://www.edrawsoft.com/es/causal-loop-diagram-software.html</w:t>
        </w:r>
      </w:hyperlink>
      <w:r w:rsidDel="00000000" w:rsidR="00000000" w:rsidRPr="00000000">
        <w:rPr>
          <w:rtl w:val="0"/>
        </w:rPr>
      </w:r>
    </w:p>
    <w:p w:rsidR="00000000" w:rsidDel="00000000" w:rsidP="00000000" w:rsidRDefault="00000000" w:rsidRPr="00000000" w14:paraId="0000012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 dynamics approach for the photovoltaic energy market in ..., acessado em junho 12,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https://www.researchgate.net/publication/278065042_A_system_dynamics_approach_for_the_photovoltaic_energy_market_in_Spain</w:t>
        </w:r>
      </w:hyperlink>
      <w:r w:rsidDel="00000000" w:rsidR="00000000" w:rsidRPr="00000000">
        <w:rPr>
          <w:rtl w:val="0"/>
        </w:rPr>
      </w:r>
    </w:p>
    <w:p w:rsidR="00000000" w:rsidDel="00000000" w:rsidP="00000000" w:rsidRDefault="00000000" w:rsidRPr="00000000" w14:paraId="0000012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policies on improving household rooftop photovoltaics adoption in Indonesia | Request PDF - ResearchGate, acessado em junho 12,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https://www.researchgate.net/publication/340986404_Investigating_policies_on_improving_household_rooftop_photovoltaics_adoption_in_Indonesia</w:t>
        </w:r>
      </w:hyperlink>
      <w:r w:rsidDel="00000000" w:rsidR="00000000" w:rsidRPr="00000000">
        <w:rPr>
          <w:rtl w:val="0"/>
        </w:rPr>
      </w:r>
    </w:p>
    <w:p w:rsidR="00000000" w:rsidDel="00000000" w:rsidP="00000000" w:rsidRDefault="00000000" w:rsidRPr="00000000" w14:paraId="0000012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Diagrama causal del consumo y ahorro de energía eléctrica por el uso de... - ResearchGate, acessado em junho 12,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https://www.researchgate.net/figure/Figura-8-Diagrama-causal-del-consumo-y-ahorro-de-energia-electrica-por-el-uso-de_fig4_308315295</w:t>
        </w:r>
      </w:hyperlink>
      <w:r w:rsidDel="00000000" w:rsidR="00000000" w:rsidRPr="00000000">
        <w:rPr>
          <w:rtl w:val="0"/>
        </w:rPr>
      </w:r>
    </w:p>
    <w:p w:rsidR="00000000" w:rsidDel="00000000" w:rsidP="00000000" w:rsidRDefault="00000000" w:rsidRPr="00000000" w14:paraId="0000012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Government Subsidy and Policy to Encourage the ..., acessado em junho 12,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https://www.researchgate.net/publication/375565048_Investigating_Government_Subsidy_and_Policy_to_Encourage_the_Adoption_of_the_Energy_Storage_System_and_Electric_Vehicle_A_System_Dynamics_Model_Approach</w:t>
        </w:r>
      </w:hyperlink>
      <w:r w:rsidDel="00000000" w:rsidR="00000000" w:rsidRPr="00000000">
        <w:rPr>
          <w:rtl w:val="0"/>
        </w:rPr>
      </w:r>
    </w:p>
    <w:p w:rsidR="00000000" w:rsidDel="00000000" w:rsidP="00000000" w:rsidRDefault="00000000" w:rsidRPr="00000000" w14:paraId="0000012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subsidy estimation method using system dynamics and the real option model: Photovoltaic technology case - IDEAS/RePEc, acessado em junho 12, 2025, </w:t>
      </w:r>
      <w:hyperlink r:id="rId26">
        <w:r w:rsidDel="00000000" w:rsidR="00000000" w:rsidRPr="00000000">
          <w:rPr>
            <w:rFonts w:ascii="Google Sans" w:cs="Google Sans" w:eastAsia="Google Sans" w:hAnsi="Google Sans"/>
            <w:color w:val="0000ee"/>
            <w:sz w:val="24"/>
            <w:szCs w:val="24"/>
            <w:u w:val="single"/>
            <w:rtl w:val="0"/>
          </w:rPr>
          <w:t xml:space="preserve">https://ideas.repec.org/a/eee/appene/v142y2015icp33-43.html</w:t>
        </w:r>
      </w:hyperlink>
      <w:r w:rsidDel="00000000" w:rsidR="00000000" w:rsidRPr="00000000">
        <w:rPr>
          <w:rtl w:val="0"/>
        </w:rPr>
      </w:r>
    </w:p>
    <w:p w:rsidR="00000000" w:rsidDel="00000000" w:rsidP="00000000" w:rsidRDefault="00000000" w:rsidRPr="00000000" w14:paraId="0000012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Crear Un Diagrama De Bucle Causal - Guías Sencillas? - Edraw, acessado em junho 12, 2025, </w:t>
      </w:r>
      <w:hyperlink r:id="rId27">
        <w:r w:rsidDel="00000000" w:rsidR="00000000" w:rsidRPr="00000000">
          <w:rPr>
            <w:rFonts w:ascii="Google Sans" w:cs="Google Sans" w:eastAsia="Google Sans" w:hAnsi="Google Sans"/>
            <w:color w:val="0000ee"/>
            <w:sz w:val="24"/>
            <w:szCs w:val="24"/>
            <w:u w:val="single"/>
            <w:rtl w:val="0"/>
          </w:rPr>
          <w:t xml:space="preserve">https://www.edrawsoft.com/es/create-causal-loop-diagram.html</w:t>
        </w:r>
      </w:hyperlink>
      <w:r w:rsidDel="00000000" w:rsidR="00000000" w:rsidRPr="00000000">
        <w:rPr>
          <w:rtl w:val="0"/>
        </w:rPr>
      </w:r>
    </w:p>
    <w:p w:rsidR="00000000" w:rsidDel="00000000" w:rsidP="00000000" w:rsidRDefault="00000000" w:rsidRPr="00000000" w14:paraId="0000012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and Flow Diagrams - transentis, acessado em junho 12, 2025, </w:t>
      </w:r>
      <w:hyperlink r:id="rId28">
        <w:r w:rsidDel="00000000" w:rsidR="00000000" w:rsidRPr="00000000">
          <w:rPr>
            <w:rFonts w:ascii="Google Sans" w:cs="Google Sans" w:eastAsia="Google Sans" w:hAnsi="Google Sans"/>
            <w:color w:val="0000ee"/>
            <w:sz w:val="24"/>
            <w:szCs w:val="24"/>
            <w:u w:val="single"/>
            <w:rtl w:val="0"/>
          </w:rPr>
          <w:t xml:space="preserve">https://www.transentis.com/page/stock-and-flow-diagrams</w:t>
        </w:r>
      </w:hyperlink>
      <w:r w:rsidDel="00000000" w:rsidR="00000000" w:rsidRPr="00000000">
        <w:rPr>
          <w:rtl w:val="0"/>
        </w:rPr>
      </w:r>
    </w:p>
    <w:p w:rsidR="00000000" w:rsidDel="00000000" w:rsidP="00000000" w:rsidRDefault="00000000" w:rsidRPr="00000000" w14:paraId="0000012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and Flow Diagram: A Step-by-Step Guide with Essential Templates | Creately, acessado em junho 12, 2025, </w:t>
      </w:r>
      <w:hyperlink r:id="rId29">
        <w:r w:rsidDel="00000000" w:rsidR="00000000" w:rsidRPr="00000000">
          <w:rPr>
            <w:rFonts w:ascii="Google Sans" w:cs="Google Sans" w:eastAsia="Google Sans" w:hAnsi="Google Sans"/>
            <w:color w:val="0000ee"/>
            <w:sz w:val="24"/>
            <w:szCs w:val="24"/>
            <w:u w:val="single"/>
            <w:rtl w:val="0"/>
          </w:rPr>
          <w:t xml:space="preserve">https://creately.com/guides/stock-and-flow-diagram/</w:t>
        </w:r>
      </w:hyperlink>
      <w:r w:rsidDel="00000000" w:rsidR="00000000" w:rsidRPr="00000000">
        <w:rPr>
          <w:rtl w:val="0"/>
        </w:rPr>
      </w:r>
    </w:p>
    <w:p w:rsidR="00000000" w:rsidDel="00000000" w:rsidP="00000000" w:rsidRDefault="00000000" w:rsidRPr="00000000" w14:paraId="0000012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WE SLIP IN THE BATHTUB ... - Proceedings, acessado em junho 12, 2025, </w:t>
      </w:r>
      <w:hyperlink r:id="rId30">
        <w:r w:rsidDel="00000000" w:rsidR="00000000" w:rsidRPr="00000000">
          <w:rPr>
            <w:rFonts w:ascii="Google Sans" w:cs="Google Sans" w:eastAsia="Google Sans" w:hAnsi="Google Sans"/>
            <w:color w:val="0000ee"/>
            <w:sz w:val="24"/>
            <w:szCs w:val="24"/>
            <w:u w:val="single"/>
            <w:rtl w:val="0"/>
          </w:rPr>
          <w:t xml:space="preserve">https://proceedings.systemdynamics.org/2015/proceed/papers/P1019.pdf</w:t>
        </w:r>
      </w:hyperlink>
      <w:r w:rsidDel="00000000" w:rsidR="00000000" w:rsidRPr="00000000">
        <w:rPr>
          <w:rtl w:val="0"/>
        </w:rPr>
      </w:r>
    </w:p>
    <w:p w:rsidR="00000000" w:rsidDel="00000000" w:rsidP="00000000" w:rsidRDefault="00000000" w:rsidRPr="00000000" w14:paraId="0000012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75 Systems Thinking Tools Proven To Give Deeper Insights, acessado em junho 12, 2025, </w:t>
      </w:r>
      <w:hyperlink r:id="rId31">
        <w:r w:rsidDel="00000000" w:rsidR="00000000" w:rsidRPr="00000000">
          <w:rPr>
            <w:rFonts w:ascii="Google Sans" w:cs="Google Sans" w:eastAsia="Google Sans" w:hAnsi="Google Sans"/>
            <w:color w:val="0000ee"/>
            <w:sz w:val="24"/>
            <w:szCs w:val="24"/>
            <w:u w:val="single"/>
            <w:rtl w:val="0"/>
          </w:rPr>
          <w:t xml:space="preserve">https://bryanlindsley.com/systems-thinking-tools/</w:t>
        </w:r>
      </w:hyperlink>
      <w:r w:rsidDel="00000000" w:rsidR="00000000" w:rsidRPr="00000000">
        <w:rPr>
          <w:rtl w:val="0"/>
        </w:rPr>
      </w:r>
    </w:p>
    <w:p w:rsidR="00000000" w:rsidDel="00000000" w:rsidP="00000000" w:rsidRDefault="00000000" w:rsidRPr="00000000" w14:paraId="0000012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Dynamics Tutorial - Micro-PedSim, acessado em junho 12, 2025, </w:t>
      </w:r>
      <w:hyperlink r:id="rId32">
        <w:r w:rsidDel="00000000" w:rsidR="00000000" w:rsidRPr="00000000">
          <w:rPr>
            <w:rFonts w:ascii="Google Sans" w:cs="Google Sans" w:eastAsia="Google Sans" w:hAnsi="Google Sans"/>
            <w:color w:val="0000ee"/>
            <w:sz w:val="24"/>
            <w:szCs w:val="24"/>
            <w:u w:val="single"/>
            <w:rtl w:val="0"/>
          </w:rPr>
          <w:t xml:space="preserve">https://people.revoledu.com/kardi/tutorial/SystemDynamic/</w:t>
        </w:r>
      </w:hyperlink>
      <w:r w:rsidDel="00000000" w:rsidR="00000000" w:rsidRPr="00000000">
        <w:rPr>
          <w:rtl w:val="0"/>
        </w:rPr>
      </w:r>
    </w:p>
    <w:p w:rsidR="00000000" w:rsidDel="00000000" w:rsidP="00000000" w:rsidRDefault="00000000" w:rsidRPr="00000000" w14:paraId="0000012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Simulation of Renewable Energy Systems with Alternative Energy Scenarios in Turkey's Electrical Energy Planning - MDPI, acessado em junho 12, 2025, </w:t>
      </w:r>
      <w:hyperlink r:id="rId33">
        <w:r w:rsidDel="00000000" w:rsidR="00000000" w:rsidRPr="00000000">
          <w:rPr>
            <w:rFonts w:ascii="Google Sans" w:cs="Google Sans" w:eastAsia="Google Sans" w:hAnsi="Google Sans"/>
            <w:color w:val="0000ee"/>
            <w:sz w:val="24"/>
            <w:szCs w:val="24"/>
            <w:u w:val="single"/>
            <w:rtl w:val="0"/>
          </w:rPr>
          <w:t xml:space="preserve">https://www.mdpi.com/2071-1050/17/6/2665</w:t>
        </w:r>
      </w:hyperlink>
      <w:r w:rsidDel="00000000" w:rsidR="00000000" w:rsidRPr="00000000">
        <w:rPr>
          <w:rtl w:val="0"/>
        </w:rPr>
      </w:r>
    </w:p>
    <w:p w:rsidR="00000000" w:rsidDel="00000000" w:rsidP="00000000" w:rsidRDefault="00000000" w:rsidRPr="00000000" w14:paraId="0000012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Transition Towards Renewable Energy Supply—A System ..., acessado em junho 12,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https://www.researchgate.net/publication/258919727_Transition_Towards_Renewable_Energy_Supply-A_System_Dynamics_Approach</w:t>
        </w:r>
      </w:hyperlink>
      <w:r w:rsidDel="00000000" w:rsidR="00000000" w:rsidRPr="00000000">
        <w:rPr>
          <w:rtl w:val="0"/>
        </w:rPr>
      </w:r>
    </w:p>
    <w:p w:rsidR="00000000" w:rsidDel="00000000" w:rsidP="00000000" w:rsidRDefault="00000000" w:rsidRPr="00000000" w14:paraId="0000012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SageModeler – Systems Modeling Tool, acessado em junho 12, 2025, </w:t>
      </w:r>
      <w:hyperlink r:id="rId35">
        <w:r w:rsidDel="00000000" w:rsidR="00000000" w:rsidRPr="00000000">
          <w:rPr>
            <w:rFonts w:ascii="Google Sans" w:cs="Google Sans" w:eastAsia="Google Sans" w:hAnsi="Google Sans"/>
            <w:color w:val="0000ee"/>
            <w:sz w:val="24"/>
            <w:szCs w:val="24"/>
            <w:u w:val="single"/>
            <w:rtl w:val="0"/>
          </w:rPr>
          <w:t xml:space="preserve">https://sagemodeler.concord.org/</w:t>
        </w:r>
      </w:hyperlink>
      <w:r w:rsidDel="00000000" w:rsidR="00000000" w:rsidRPr="00000000">
        <w:rPr>
          <w:rtl w:val="0"/>
        </w:rPr>
      </w:r>
    </w:p>
    <w:p w:rsidR="00000000" w:rsidDel="00000000" w:rsidP="00000000" w:rsidRDefault="00000000" w:rsidRPr="00000000" w14:paraId="0000012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 Maker | Build simulations and models for free, acessado em junho 12, 2025, </w:t>
      </w:r>
      <w:hyperlink r:id="rId36">
        <w:r w:rsidDel="00000000" w:rsidR="00000000" w:rsidRPr="00000000">
          <w:rPr>
            <w:rFonts w:ascii="Google Sans" w:cs="Google Sans" w:eastAsia="Google Sans" w:hAnsi="Google Sans"/>
            <w:color w:val="0000ee"/>
            <w:sz w:val="24"/>
            <w:szCs w:val="24"/>
            <w:u w:val="single"/>
            <w:rtl w:val="0"/>
          </w:rPr>
          <w:t xml:space="preserve">https://insightmaker.com/</w:t>
        </w:r>
      </w:hyperlink>
      <w:r w:rsidDel="00000000" w:rsidR="00000000" w:rsidRPr="00000000">
        <w:rPr>
          <w:rtl w:val="0"/>
        </w:rPr>
      </w:r>
    </w:p>
    <w:p w:rsidR="00000000" w:rsidDel="00000000" w:rsidP="00000000" w:rsidRDefault="00000000" w:rsidRPr="00000000" w14:paraId="0000012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Vensim PLE, acessado em junho 12, 2025, </w:t>
      </w:r>
      <w:hyperlink r:id="rId37">
        <w:r w:rsidDel="00000000" w:rsidR="00000000" w:rsidRPr="00000000">
          <w:rPr>
            <w:rFonts w:ascii="Google Sans" w:cs="Google Sans" w:eastAsia="Google Sans" w:hAnsi="Google Sans"/>
            <w:color w:val="0000ee"/>
            <w:sz w:val="24"/>
            <w:szCs w:val="24"/>
            <w:u w:val="single"/>
            <w:rtl w:val="0"/>
          </w:rPr>
          <w:t xml:space="preserve">https://www.bobm.net.au/teaching/SSS/VENPLE.PDF</w:t>
        </w:r>
      </w:hyperlink>
      <w:r w:rsidDel="00000000" w:rsidR="00000000" w:rsidRPr="00000000">
        <w:rPr>
          <w:rtl w:val="0"/>
        </w:rPr>
      </w:r>
    </w:p>
    <w:p w:rsidR="00000000" w:rsidDel="00000000" w:rsidP="00000000" w:rsidRDefault="00000000" w:rsidRPr="00000000" w14:paraId="0000013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Guide - Vensim Introduction &amp; Tutorials, acessado em junho 12, 2025, </w:t>
      </w:r>
      <w:hyperlink r:id="rId38">
        <w:r w:rsidDel="00000000" w:rsidR="00000000" w:rsidRPr="00000000">
          <w:rPr>
            <w:rFonts w:ascii="Google Sans" w:cs="Google Sans" w:eastAsia="Google Sans" w:hAnsi="Google Sans"/>
            <w:color w:val="0000ee"/>
            <w:sz w:val="24"/>
            <w:szCs w:val="24"/>
            <w:u w:val="single"/>
            <w:rtl w:val="0"/>
          </w:rPr>
          <w:t xml:space="preserve">https://vensim.com/documentation/users_guide.html</w:t>
        </w:r>
      </w:hyperlink>
      <w:r w:rsidDel="00000000" w:rsidR="00000000" w:rsidRPr="00000000">
        <w:rPr>
          <w:rtl w:val="0"/>
        </w:rPr>
      </w:r>
    </w:p>
    <w:p w:rsidR="00000000" w:rsidDel="00000000" w:rsidP="00000000" w:rsidRDefault="00000000" w:rsidRPr="00000000" w14:paraId="0000013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Features - Insight Maker, acessado em junho 12, 2025, </w:t>
      </w:r>
      <w:hyperlink r:id="rId39">
        <w:r w:rsidDel="00000000" w:rsidR="00000000" w:rsidRPr="00000000">
          <w:rPr>
            <w:rFonts w:ascii="Google Sans" w:cs="Google Sans" w:eastAsia="Google Sans" w:hAnsi="Google Sans"/>
            <w:color w:val="0000ee"/>
            <w:sz w:val="24"/>
            <w:szCs w:val="24"/>
            <w:u w:val="single"/>
            <w:rtl w:val="0"/>
          </w:rPr>
          <w:t xml:space="preserve">https://insightmaker.com/docs/features</w:t>
        </w:r>
      </w:hyperlink>
      <w:r w:rsidDel="00000000" w:rsidR="00000000" w:rsidRPr="00000000">
        <w:rPr>
          <w:rtl w:val="0"/>
        </w:rPr>
      </w:r>
    </w:p>
    <w:p w:rsidR="00000000" w:rsidDel="00000000" w:rsidP="00000000" w:rsidRDefault="00000000" w:rsidRPr="00000000" w14:paraId="0000013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 Maker: A general-purpose tool for web-based modeling &amp; simulation - ResearchGate, acessado em junho 12,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https://www.researchgate.net/publication/263127834_Insight_Maker_A_general-purpose_tool_for_web-based_modeling_simulation</w:t>
        </w:r>
      </w:hyperlink>
      <w:r w:rsidDel="00000000" w:rsidR="00000000" w:rsidRPr="00000000">
        <w:rPr>
          <w:rtl w:val="0"/>
        </w:rPr>
      </w:r>
    </w:p>
    <w:p w:rsidR="00000000" w:rsidDel="00000000" w:rsidP="00000000" w:rsidRDefault="00000000" w:rsidRPr="00000000" w14:paraId="0000013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Introducción al pensamiento sistémico - Universidad del Valle Programa Editorial, acessado em junho 12, 2025, </w:t>
      </w:r>
      <w:hyperlink r:id="rId41">
        <w:r w:rsidDel="00000000" w:rsidR="00000000" w:rsidRPr="00000000">
          <w:rPr>
            <w:rFonts w:ascii="Google Sans" w:cs="Google Sans" w:eastAsia="Google Sans" w:hAnsi="Google Sans"/>
            <w:color w:val="0000ee"/>
            <w:sz w:val="24"/>
            <w:szCs w:val="24"/>
            <w:u w:val="single"/>
            <w:rtl w:val="0"/>
          </w:rPr>
          <w:t xml:space="preserve">https://libros.univalle.edu.co/index.php/programaeditorial/catalog/book/88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263127834_Insight_Maker_A_general-purpose_tool_for_web-based_modeling_simulation" TargetMode="External"/><Relationship Id="rId20" Type="http://schemas.openxmlformats.org/officeDocument/2006/relationships/hyperlink" Target="https://themys.sid.uncu.edu.ar/Industrial/DinamicaSistemas/Semana%203/Dinamica%20de%20sistemas.pdf" TargetMode="External"/><Relationship Id="rId41" Type="http://schemas.openxmlformats.org/officeDocument/2006/relationships/hyperlink" Target="https://libros.univalle.edu.co/index.php/programaeditorial/catalog/book/88" TargetMode="External"/><Relationship Id="rId22" Type="http://schemas.openxmlformats.org/officeDocument/2006/relationships/hyperlink" Target="https://www.researchgate.net/publication/278065042_A_system_dynamics_approach_for_the_photovoltaic_energy_market_in_Spain" TargetMode="External"/><Relationship Id="rId21" Type="http://schemas.openxmlformats.org/officeDocument/2006/relationships/hyperlink" Target="https://www.edrawsoft.com/es/causal-loop-diagram-software.html" TargetMode="External"/><Relationship Id="rId24" Type="http://schemas.openxmlformats.org/officeDocument/2006/relationships/hyperlink" Target="https://www.researchgate.net/figure/Figura-8-Diagrama-causal-del-consumo-y-ahorro-de-energia-electrica-por-el-uso-de_fig4_308315295" TargetMode="External"/><Relationship Id="rId23" Type="http://schemas.openxmlformats.org/officeDocument/2006/relationships/hyperlink" Target="https://www.researchgate.net/publication/340986404_Investigating_policies_on_improving_household_rooftop_photovoltaics_adoption_in_Indones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drawsoft.com/es/edraw-max/" TargetMode="External"/><Relationship Id="rId26" Type="http://schemas.openxmlformats.org/officeDocument/2006/relationships/hyperlink" Target="https://ideas.repec.org/a/eee/appene/v142y2015icp33-43.html" TargetMode="External"/><Relationship Id="rId25" Type="http://schemas.openxmlformats.org/officeDocument/2006/relationships/hyperlink" Target="https://www.researchgate.net/publication/375565048_Investigating_Government_Subsidy_and_Policy_to_Encourage_the_Adoption_of_the_Energy_Storage_System_and_Electric_Vehicle_A_System_Dynamics_Model_Approach" TargetMode="External"/><Relationship Id="rId28" Type="http://schemas.openxmlformats.org/officeDocument/2006/relationships/hyperlink" Target="https://www.transentis.com/page/stock-and-flow-diagrams" TargetMode="External"/><Relationship Id="rId27" Type="http://schemas.openxmlformats.org/officeDocument/2006/relationships/hyperlink" Target="https://www.edrawsoft.com/es/create-causal-loop-diagram.html" TargetMode="External"/><Relationship Id="rId5" Type="http://schemas.openxmlformats.org/officeDocument/2006/relationships/styles" Target="styles.xml"/><Relationship Id="rId6" Type="http://schemas.openxmlformats.org/officeDocument/2006/relationships/hyperlink" Target="https://vensim.com/vensim-personal-learning-edition/" TargetMode="External"/><Relationship Id="rId29" Type="http://schemas.openxmlformats.org/officeDocument/2006/relationships/hyperlink" Target="https://creately.com/guides/stock-and-flow-diagram/" TargetMode="External"/><Relationship Id="rId7" Type="http://schemas.openxmlformats.org/officeDocument/2006/relationships/hyperlink" Target="https://insightmaker.com/" TargetMode="External"/><Relationship Id="rId8" Type="http://schemas.openxmlformats.org/officeDocument/2006/relationships/hyperlink" Target="https://sagemodeler.concord.org/" TargetMode="External"/><Relationship Id="rId31" Type="http://schemas.openxmlformats.org/officeDocument/2006/relationships/hyperlink" Target="https://bryanlindsley.com/systems-thinking-tools/" TargetMode="External"/><Relationship Id="rId30" Type="http://schemas.openxmlformats.org/officeDocument/2006/relationships/hyperlink" Target="https://proceedings.systemdynamics.org/2015/proceed/papers/P1019.pdf" TargetMode="External"/><Relationship Id="rId11" Type="http://schemas.openxmlformats.org/officeDocument/2006/relationships/hyperlink" Target="https://incae.edu/el-enfoque-sistemico-y-sistematico-en-un-proyecto/" TargetMode="External"/><Relationship Id="rId33" Type="http://schemas.openxmlformats.org/officeDocument/2006/relationships/hyperlink" Target="https://www.mdpi.com/2071-1050/17/6/2665" TargetMode="External"/><Relationship Id="rId10" Type="http://schemas.openxmlformats.org/officeDocument/2006/relationships/hyperlink" Target="https://www.econstor.eu/bitstream/10419/238364/1/739.pdf" TargetMode="External"/><Relationship Id="rId32" Type="http://schemas.openxmlformats.org/officeDocument/2006/relationships/hyperlink" Target="https://people.revoledu.com/kardi/tutorial/SystemDynamic/" TargetMode="External"/><Relationship Id="rId13" Type="http://schemas.openxmlformats.org/officeDocument/2006/relationships/hyperlink" Target="https://courses.renewablesvaluationinstitute.com/pages/academy/what-is-an-energy-system-a-beginners-guide" TargetMode="External"/><Relationship Id="rId35" Type="http://schemas.openxmlformats.org/officeDocument/2006/relationships/hyperlink" Target="https://sagemodeler.concord.org/" TargetMode="External"/><Relationship Id="rId12" Type="http://schemas.openxmlformats.org/officeDocument/2006/relationships/hyperlink" Target="https://unigis-salzburg.github.io/Opt_Spatial-Simulation/system-dynamics.html" TargetMode="External"/><Relationship Id="rId34" Type="http://schemas.openxmlformats.org/officeDocument/2006/relationships/hyperlink" Target="https://www.researchgate.net/publication/258919727_Transition_Towards_Renewable_Energy_Supply-A_System_Dynamics_Approach" TargetMode="External"/><Relationship Id="rId15" Type="http://schemas.openxmlformats.org/officeDocument/2006/relationships/hyperlink" Target="https://energy.sustainability-directory.com/term/grid-stability-dynamics/" TargetMode="External"/><Relationship Id="rId37" Type="http://schemas.openxmlformats.org/officeDocument/2006/relationships/hyperlink" Target="https://www.bobm.net.au/teaching/SSS/VENPLE.PDF" TargetMode="External"/><Relationship Id="rId14" Type="http://schemas.openxmlformats.org/officeDocument/2006/relationships/hyperlink" Target="https://www.pwc.com/gx/en/issues/business-model-reinvention/how-we-fuel-and-power/bridging-gaps-to-reach-energy-transition-goals.html" TargetMode="External"/><Relationship Id="rId36" Type="http://schemas.openxmlformats.org/officeDocument/2006/relationships/hyperlink" Target="https://insightmaker.com/" TargetMode="External"/><Relationship Id="rId17" Type="http://schemas.openxmlformats.org/officeDocument/2006/relationships/hyperlink" Target="https://docs.nrel.gov/docs/fy24osti/87105.pdf" TargetMode="External"/><Relationship Id="rId39" Type="http://schemas.openxmlformats.org/officeDocument/2006/relationships/hyperlink" Target="https://insightmaker.com/docs/features" TargetMode="External"/><Relationship Id="rId16" Type="http://schemas.openxmlformats.org/officeDocument/2006/relationships/hyperlink" Target="https://www.esss.com/es/blog/sistema-de-gestion-de-energia/" TargetMode="External"/><Relationship Id="rId38" Type="http://schemas.openxmlformats.org/officeDocument/2006/relationships/hyperlink" Target="https://vensim.com/documentation/users_guide.html" TargetMode="External"/><Relationship Id="rId19" Type="http://schemas.openxmlformats.org/officeDocument/2006/relationships/hyperlink" Target="https://virtual.usalesiana.edu.bo/web/contenido/dossier/22011/693.pdf" TargetMode="External"/><Relationship Id="rId18" Type="http://schemas.openxmlformats.org/officeDocument/2006/relationships/hyperlink" Target="https://fastercapital.com/es/contenido/Bucles-de-retroalimentacion--Dinamica-de-sistemas--Explorando-la-dinamica-de-sistemas--Como-los-bucles-de-retroalimentacion-dan-forma-a-nuestro-mundo.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